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55F7" w14:textId="53E31494" w:rsidR="006311DD" w:rsidRPr="0059467F" w:rsidRDefault="00B36435" w:rsidP="00581C04">
      <w:pPr>
        <w:autoSpaceDE w:val="0"/>
        <w:autoSpaceDN w:val="0"/>
        <w:adjustRightInd w:val="0"/>
        <w:rPr>
          <w:rFonts w:ascii="Verdana" w:hAnsi="Verdana" w:cs="FuturaStd-Bold"/>
          <w:b/>
          <w:bCs/>
          <w:color w:val="003000"/>
          <w:sz w:val="20"/>
          <w:szCs w:val="20"/>
        </w:rPr>
      </w:pPr>
      <w:r>
        <w:rPr>
          <w:rFonts w:ascii="FuturaStd-Bold" w:hAnsi="FuturaStd-Bold" w:cs="FuturaStd-Bold"/>
          <w:b/>
          <w:bCs/>
          <w:noProof/>
          <w:color w:val="003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573F2D" wp14:editId="1AC35D68">
                <wp:simplePos x="0" y="0"/>
                <wp:positionH relativeFrom="column">
                  <wp:posOffset>3943350</wp:posOffset>
                </wp:positionH>
                <wp:positionV relativeFrom="paragraph">
                  <wp:posOffset>-571500</wp:posOffset>
                </wp:positionV>
                <wp:extent cx="1600200" cy="457200"/>
                <wp:effectExtent l="13335" t="9525" r="5715" b="9525"/>
                <wp:wrapNone/>
                <wp:docPr id="841931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087A7" w14:textId="77777777" w:rsidR="00537746" w:rsidRPr="0059467F" w:rsidRDefault="00537746" w:rsidP="0053774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GUÍA DOCENTE</w:t>
                            </w:r>
                          </w:p>
                          <w:p w14:paraId="50D0E4B0" w14:textId="2A84E8B7" w:rsidR="00537746" w:rsidRPr="0059467F" w:rsidRDefault="00537746" w:rsidP="0053774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CURSO </w:t>
                            </w:r>
                            <w:r w:rsidR="006A3B38"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C70CE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572A93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6A3B38"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C70CE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572A93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73F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pt;margin-top:-45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">
                <v:textbox>
                  <w:txbxContent>
                    <w:p w14:paraId="303087A7" w14:textId="77777777" w:rsidR="00537746" w:rsidRPr="0059467F" w:rsidRDefault="00537746" w:rsidP="00537746">
                      <w:pPr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GUÍA DOCENTE</w:t>
                      </w:r>
                    </w:p>
                    <w:p w14:paraId="50D0E4B0" w14:textId="2A84E8B7" w:rsidR="00537746" w:rsidRPr="0059467F" w:rsidRDefault="00537746" w:rsidP="00537746">
                      <w:pPr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CURSO </w:t>
                      </w:r>
                      <w:r w:rsidR="006A3B38"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20</w:t>
                      </w:r>
                      <w:r w:rsidR="00C70CE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</w:t>
                      </w:r>
                      <w:r w:rsidR="00572A93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5</w:t>
                      </w:r>
                      <w:r w:rsidR="006A3B38"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-</w:t>
                      </w:r>
                      <w:r w:rsidR="00C70CE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</w:t>
                      </w:r>
                      <w:r w:rsidR="00572A93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DF1A206" w14:textId="77777777" w:rsidR="00AD2D89" w:rsidRPr="00581C04" w:rsidRDefault="00EB744D" w:rsidP="00581C04">
      <w:pPr>
        <w:pStyle w:val="Ttulo"/>
      </w:pPr>
      <w:r w:rsidRPr="00581C04">
        <w:t>FICHA TÉCNICA DE LA ASIGNATURA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280"/>
      </w:tblGrid>
      <w:tr w:rsidR="00317D75" w:rsidRPr="00A4769A" w14:paraId="5C775F2A" w14:textId="77777777" w:rsidTr="00510258">
        <w:tc>
          <w:tcPr>
            <w:tcW w:w="9108" w:type="dxa"/>
            <w:gridSpan w:val="2"/>
            <w:shd w:val="clear" w:color="auto" w:fill="2F5496"/>
          </w:tcPr>
          <w:p w14:paraId="79E189FB" w14:textId="77777777" w:rsidR="00317D75" w:rsidRPr="00A4769A" w:rsidRDefault="00317D75" w:rsidP="00272A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72A3E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Datos de la asignatura</w:t>
            </w:r>
          </w:p>
        </w:tc>
      </w:tr>
      <w:tr w:rsidR="00317D75" w:rsidRPr="00A4769A" w14:paraId="172706D1" w14:textId="77777777" w:rsidTr="00C0395F">
        <w:tc>
          <w:tcPr>
            <w:tcW w:w="1828" w:type="dxa"/>
            <w:vAlign w:val="center"/>
          </w:tcPr>
          <w:p w14:paraId="6A8AA732" w14:textId="77777777" w:rsidR="00317D75" w:rsidRPr="00A4769A" w:rsidRDefault="00317D75" w:rsidP="00C0395F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Créditos</w:t>
            </w:r>
            <w:r w:rsidR="00EB744D" w:rsidRPr="00A4769A">
              <w:rPr>
                <w:rFonts w:ascii="Calibri" w:hAnsi="Calibri" w:cs="Calibri"/>
                <w:sz w:val="22"/>
                <w:szCs w:val="22"/>
              </w:rPr>
              <w:t xml:space="preserve"> ECTS</w:t>
            </w:r>
          </w:p>
        </w:tc>
        <w:tc>
          <w:tcPr>
            <w:tcW w:w="7280" w:type="dxa"/>
          </w:tcPr>
          <w:p w14:paraId="643D1A4E" w14:textId="64F32C0E" w:rsidR="00317D75" w:rsidRPr="00A4769A" w:rsidRDefault="002E344D" w:rsidP="00C0395F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r w:rsidRPr="002E344D">
              <w:rPr>
                <w:rFonts w:ascii="Calibri" w:hAnsi="Calibri" w:cs="Calibri"/>
                <w:color w:val="003000"/>
                <w:sz w:val="22"/>
                <w:szCs w:val="22"/>
              </w:rPr>
              <w:t xml:space="preserve">2 </w:t>
            </w:r>
            <w:proofErr w:type="spellStart"/>
            <w:r w:rsidRPr="002E344D">
              <w:rPr>
                <w:rFonts w:ascii="Calibri" w:hAnsi="Calibri" w:cs="Calibri"/>
                <w:color w:val="003000"/>
                <w:sz w:val="22"/>
                <w:szCs w:val="22"/>
              </w:rPr>
              <w:t>ects</w:t>
            </w:r>
            <w:proofErr w:type="spellEnd"/>
            <w:r w:rsidRPr="002E344D">
              <w:rPr>
                <w:rFonts w:ascii="Calibri" w:hAnsi="Calibri" w:cs="Calibri"/>
                <w:color w:val="003000"/>
                <w:sz w:val="22"/>
                <w:szCs w:val="22"/>
              </w:rPr>
              <w:t>. Obligatoria. (T2)</w:t>
            </w:r>
          </w:p>
        </w:tc>
      </w:tr>
      <w:tr w:rsidR="00B77998" w:rsidRPr="00A4769A" w14:paraId="085ECD47" w14:textId="77777777" w:rsidTr="00C0395F">
        <w:tc>
          <w:tcPr>
            <w:tcW w:w="1828" w:type="dxa"/>
            <w:vAlign w:val="center"/>
          </w:tcPr>
          <w:p w14:paraId="4F3D49A8" w14:textId="77777777" w:rsidR="00B77998" w:rsidRPr="00A4769A" w:rsidRDefault="00B77998" w:rsidP="00B77998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TÍTULACIÓN</w:t>
            </w:r>
          </w:p>
        </w:tc>
        <w:tc>
          <w:tcPr>
            <w:tcW w:w="7280" w:type="dxa"/>
          </w:tcPr>
          <w:p w14:paraId="7D3F81AD" w14:textId="0E4A0420" w:rsidR="00B77998" w:rsidRPr="007464B9" w:rsidRDefault="00663590" w:rsidP="00B77998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hyperlink r:id="rId11" w:history="1">
              <w:r>
                <w:rPr>
                  <w:rStyle w:val="Hipervnculo"/>
                  <w:rFonts w:ascii="Calibri" w:hAnsi="Calibri" w:cs="Calibri"/>
                  <w:sz w:val="22"/>
                  <w:szCs w:val="22"/>
                </w:rPr>
                <w:t xml:space="preserve">Máster Universitario en Dirección Internacional de Empresas / </w:t>
              </w:r>
              <w:proofErr w:type="gramStart"/>
              <w:r>
                <w:rPr>
                  <w:rStyle w:val="Hipervnculo"/>
                  <w:rFonts w:ascii="Calibri" w:hAnsi="Calibri" w:cs="Calibri"/>
                  <w:sz w:val="22"/>
                  <w:szCs w:val="22"/>
                </w:rPr>
                <w:t>Master</w:t>
              </w:r>
              <w:proofErr w:type="gramEnd"/>
              <w:r>
                <w:rPr>
                  <w:rStyle w:val="Hipervnculo"/>
                  <w:rFonts w:ascii="Calibri" w:hAnsi="Calibri" w:cs="Calibri"/>
                  <w:sz w:val="22"/>
                  <w:szCs w:val="22"/>
                </w:rPr>
                <w:t xml:space="preserve"> in International Management por la Universidad Pontificia Comillas</w:t>
              </w:r>
            </w:hyperlink>
          </w:p>
        </w:tc>
      </w:tr>
      <w:tr w:rsidR="00B77998" w:rsidRPr="00A4769A" w14:paraId="1CF6A25B" w14:textId="77777777" w:rsidTr="00AC768A">
        <w:tc>
          <w:tcPr>
            <w:tcW w:w="1828" w:type="dxa"/>
          </w:tcPr>
          <w:p w14:paraId="37F5C0FC" w14:textId="77777777" w:rsidR="00B77998" w:rsidRPr="00A4769A" w:rsidRDefault="00B77998" w:rsidP="00B77998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Responsable</w:t>
            </w:r>
          </w:p>
        </w:tc>
        <w:tc>
          <w:tcPr>
            <w:tcW w:w="7280" w:type="dxa"/>
          </w:tcPr>
          <w:p w14:paraId="69F9531E" w14:textId="647F26B1" w:rsidR="00B77998" w:rsidRPr="00A4769A" w:rsidRDefault="00562EE4" w:rsidP="00B779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Marcelo Leporati</w:t>
            </w:r>
          </w:p>
        </w:tc>
      </w:tr>
      <w:tr w:rsidR="00B77998" w:rsidRPr="00A4769A" w14:paraId="13491FF9" w14:textId="77777777" w:rsidTr="00C0395F">
        <w:tc>
          <w:tcPr>
            <w:tcW w:w="1828" w:type="dxa"/>
          </w:tcPr>
          <w:p w14:paraId="3CBF4B95" w14:textId="77777777" w:rsidR="00B77998" w:rsidRPr="00A4769A" w:rsidRDefault="00B77998" w:rsidP="00B77998">
            <w:pPr>
              <w:rPr>
                <w:rFonts w:ascii="Calibri" w:eastAsia="CenturyGothic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7280" w:type="dxa"/>
          </w:tcPr>
          <w:p w14:paraId="11C37AC2" w14:textId="07886788" w:rsidR="00B77998" w:rsidRPr="00A4769A" w:rsidRDefault="00562EE4" w:rsidP="00B77998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r w:rsidRPr="00562EE4">
              <w:rPr>
                <w:rFonts w:ascii="Calibri" w:hAnsi="Calibri" w:cs="Calibri"/>
                <w:color w:val="003000"/>
                <w:sz w:val="22"/>
                <w:szCs w:val="22"/>
              </w:rPr>
              <w:t xml:space="preserve">Gestión de la Cadena de Suministro Global /Global </w:t>
            </w:r>
            <w:proofErr w:type="spellStart"/>
            <w:r w:rsidRPr="00562EE4">
              <w:rPr>
                <w:rFonts w:ascii="Calibri" w:hAnsi="Calibri" w:cs="Calibri"/>
                <w:color w:val="003000"/>
                <w:sz w:val="22"/>
                <w:szCs w:val="22"/>
              </w:rPr>
              <w:t>Supply</w:t>
            </w:r>
            <w:proofErr w:type="spellEnd"/>
            <w:r w:rsidRPr="00562EE4">
              <w:rPr>
                <w:rFonts w:ascii="Calibri" w:hAnsi="Calibri" w:cs="Calibri"/>
                <w:color w:val="003000"/>
                <w:sz w:val="22"/>
                <w:szCs w:val="22"/>
              </w:rPr>
              <w:t xml:space="preserve"> </w:t>
            </w:r>
            <w:proofErr w:type="spellStart"/>
            <w:r w:rsidRPr="00562EE4">
              <w:rPr>
                <w:rFonts w:ascii="Calibri" w:hAnsi="Calibri" w:cs="Calibri"/>
                <w:color w:val="003000"/>
                <w:sz w:val="22"/>
                <w:szCs w:val="22"/>
              </w:rPr>
              <w:t>Chain</w:t>
            </w:r>
            <w:proofErr w:type="spellEnd"/>
            <w:r w:rsidRPr="00562EE4">
              <w:rPr>
                <w:rFonts w:ascii="Calibri" w:hAnsi="Calibri" w:cs="Calibri"/>
                <w:color w:val="003000"/>
                <w:sz w:val="22"/>
                <w:szCs w:val="22"/>
              </w:rPr>
              <w:t xml:space="preserve"> Management</w:t>
            </w:r>
          </w:p>
        </w:tc>
      </w:tr>
      <w:tr w:rsidR="00B77998" w:rsidRPr="00A4769A" w14:paraId="6052D90F" w14:textId="77777777" w:rsidTr="00C0395F">
        <w:tc>
          <w:tcPr>
            <w:tcW w:w="1828" w:type="dxa"/>
          </w:tcPr>
          <w:p w14:paraId="775C4F79" w14:textId="77777777" w:rsidR="00B77998" w:rsidRPr="00A4769A" w:rsidRDefault="00B77998" w:rsidP="00B77998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Correo</w:t>
            </w:r>
          </w:p>
        </w:tc>
        <w:tc>
          <w:tcPr>
            <w:tcW w:w="7280" w:type="dxa"/>
          </w:tcPr>
          <w:p w14:paraId="2B61C1C1" w14:textId="70B70FCD" w:rsidR="00B77998" w:rsidRPr="00A4769A" w:rsidRDefault="00BC0D3A" w:rsidP="00B77998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r>
              <w:rPr>
                <w:rFonts w:ascii="Calibri" w:hAnsi="Calibri" w:cs="Calibri"/>
                <w:color w:val="003000"/>
                <w:sz w:val="22"/>
                <w:szCs w:val="22"/>
              </w:rPr>
              <w:t>m.leporati@advantere.org</w:t>
            </w:r>
          </w:p>
        </w:tc>
      </w:tr>
    </w:tbl>
    <w:p w14:paraId="655E0D62" w14:textId="77777777" w:rsidR="00AA7A27" w:rsidRPr="00A13961" w:rsidRDefault="00DE03F6" w:rsidP="00581C04">
      <w:pPr>
        <w:pStyle w:val="Ttulo"/>
        <w:rPr>
          <w:sz w:val="32"/>
          <w:szCs w:val="32"/>
        </w:rPr>
      </w:pPr>
      <w:r w:rsidRPr="00A13961">
        <w:t>OBJETIVOS</w:t>
      </w:r>
      <w:r w:rsidR="00AA7A27" w:rsidRPr="00A13961">
        <w:t xml:space="preserve"> Y CONTENIDOS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E03F6" w:rsidRPr="00581C04" w14:paraId="44DCEF9A" w14:textId="77777777" w:rsidTr="00C9460E">
        <w:tc>
          <w:tcPr>
            <w:tcW w:w="9108" w:type="dxa"/>
            <w:tcBorders>
              <w:bottom w:val="single" w:sz="4" w:space="0" w:color="auto"/>
            </w:tcBorders>
            <w:shd w:val="clear" w:color="auto" w:fill="2F5496"/>
          </w:tcPr>
          <w:p w14:paraId="643448E2" w14:textId="77777777" w:rsidR="00DE03F6" w:rsidRPr="00581C04" w:rsidRDefault="00DE03F6" w:rsidP="00EE38C2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OBJETIVOS</w:t>
            </w:r>
          </w:p>
        </w:tc>
      </w:tr>
      <w:tr w:rsidR="00DE03F6" w:rsidRPr="00581C04" w14:paraId="24E297C9" w14:textId="77777777" w:rsidTr="00C9460E">
        <w:tc>
          <w:tcPr>
            <w:tcW w:w="9108" w:type="dxa"/>
            <w:shd w:val="clear" w:color="auto" w:fill="FFFFFF"/>
          </w:tcPr>
          <w:p w14:paraId="0FA123F5" w14:textId="77777777" w:rsidR="00562EE4" w:rsidRDefault="00562EE4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>Competencias Generales</w:t>
            </w:r>
          </w:p>
          <w:p w14:paraId="729130FD" w14:textId="77777777" w:rsidR="00A16D42" w:rsidRPr="00562EE4" w:rsidRDefault="00A16D42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33ED3A48" w14:textId="77777777" w:rsidR="00562EE4" w:rsidRDefault="00562EE4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CG01</w:t>
            </w:r>
            <w:r w:rsidRPr="00A16D42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Capacidades cognitivas de análisis y síntesis aplicadas a situaciones de negocios globales y a problemáticas organizativas de gestión internacional</w:t>
            </w:r>
          </w:p>
          <w:p w14:paraId="7E424D25" w14:textId="77777777" w:rsidR="00A16D42" w:rsidRPr="00A16D42" w:rsidRDefault="00A16D42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2EE1B28D" w14:textId="77777777" w:rsidR="00562EE4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 xml:space="preserve">Es capaz de enfrentarse con el estudio analítico de casos y escenarios, así como de llevar a </w:t>
            </w:r>
            <w:proofErr w:type="spellStart"/>
            <w:r w:rsidRPr="00A16D42">
              <w:rPr>
                <w:rFonts w:ascii="Verdana" w:hAnsi="Verdana" w:cs="CenturyGothic,Bold"/>
                <w:sz w:val="18"/>
                <w:szCs w:val="18"/>
              </w:rPr>
              <w:t>aefecto</w:t>
            </w:r>
            <w:proofErr w:type="spellEnd"/>
            <w:r w:rsidRPr="00A16D42">
              <w:rPr>
                <w:rFonts w:ascii="Verdana" w:hAnsi="Verdana" w:cs="CenturyGothic,Bold"/>
                <w:sz w:val="18"/>
                <w:szCs w:val="18"/>
              </w:rPr>
              <w:t xml:space="preserve"> síntesis de información y de datos</w:t>
            </w:r>
          </w:p>
          <w:p w14:paraId="1C4780EE" w14:textId="77777777" w:rsidR="00A16D42" w:rsidRPr="00A16D42" w:rsidRDefault="00A16D42" w:rsidP="00BC0D3A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sz w:val="18"/>
                <w:szCs w:val="18"/>
              </w:rPr>
            </w:pPr>
          </w:p>
          <w:p w14:paraId="219323C1" w14:textId="7E29F9A8" w:rsidR="00562EE4" w:rsidRDefault="00562EE4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CG03</w:t>
            </w: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Aprendizaje por proyectos: Capacidad para desarrollar y ejecutar en sus distintas fases proyectos en grupo basados situaciones reales, proponiendo soluciones reales y haciendo eficientes todas las interacciones con el equipo, clientes y cualquier otro participante</w:t>
            </w:r>
            <w:r w:rsidR="00A16D42">
              <w:rPr>
                <w:rFonts w:ascii="Verdana" w:hAnsi="Verdana" w:cs="CenturyGothic,Bold"/>
                <w:b/>
                <w:bCs/>
                <w:sz w:val="18"/>
                <w:szCs w:val="18"/>
              </w:rPr>
              <w:t>.</w:t>
            </w:r>
          </w:p>
          <w:p w14:paraId="756309DB" w14:textId="77777777" w:rsidR="00A16D42" w:rsidRPr="00562EE4" w:rsidRDefault="00A16D42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24CF674D" w14:textId="737DFC4F" w:rsidR="00562EE4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Capacidad para comprometerse en el desarrollo de proyectos colectivos experimentales basados en el mundo real, gestionando y alineando las necesidades del cliente con los recursos disponibles, distribuyendo de manera óptima el trabajo, comunicando y proyectando sus distintas fases, proponiendo soluciones reales y haciendo eficientes todas las interacciones con el equipo, clientes y otros stakeholders</w:t>
            </w:r>
            <w:r w:rsidR="00A16D42">
              <w:rPr>
                <w:rFonts w:ascii="Verdana" w:hAnsi="Verdana" w:cs="CenturyGothic,Bold"/>
                <w:sz w:val="18"/>
                <w:szCs w:val="18"/>
              </w:rPr>
              <w:t>.</w:t>
            </w:r>
          </w:p>
          <w:p w14:paraId="560D1F64" w14:textId="77777777" w:rsidR="00A16D42" w:rsidRPr="00A16D42" w:rsidRDefault="00A16D42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43BAB3B0" w14:textId="77777777" w:rsidR="00562EE4" w:rsidRDefault="00562EE4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CG05</w:t>
            </w: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Compromiso ético en la aplicación de valores morales universales y de la organización frente a dilemas éticos y de responsabilidad social corporativa, con especial sensibilidad ante la diversidad internacional.</w:t>
            </w:r>
          </w:p>
          <w:p w14:paraId="786369EF" w14:textId="77777777" w:rsidR="00A16D42" w:rsidRPr="00562EE4" w:rsidRDefault="00A16D42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6C8C420C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Asume la deontología y los valores asociados al desempeño de la profesión.</w:t>
            </w:r>
          </w:p>
          <w:p w14:paraId="5BCEC1C4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Persigue la excelencia en las actuaciones profesionales.</w:t>
            </w:r>
          </w:p>
          <w:p w14:paraId="25EC5C57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Asume una actitud responsable hacia las personas, y con los medios y los recursos que se utilizan o gestionan en una organización.</w:t>
            </w:r>
          </w:p>
          <w:p w14:paraId="779F2ACD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Se preocupe por las consecuencias que su actividad y su conducta pueden tener para los demás.</w:t>
            </w:r>
          </w:p>
          <w:p w14:paraId="3039F954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RA5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 xml:space="preserve">Incorpora en su discurso y en sus propuestas de actuaciones, las consecuencias que las mismas pueden tener para los distintos </w:t>
            </w:r>
            <w:proofErr w:type="spellStart"/>
            <w:r w:rsidRPr="00A16D42">
              <w:rPr>
                <w:rFonts w:ascii="Verdana" w:hAnsi="Verdana" w:cs="CenturyGothic,Bold"/>
                <w:sz w:val="18"/>
                <w:szCs w:val="18"/>
              </w:rPr>
              <w:t>stakeholders</w:t>
            </w:r>
            <w:proofErr w:type="spellEnd"/>
            <w:r w:rsidRPr="00A16D42">
              <w:rPr>
                <w:rFonts w:ascii="Verdana" w:hAnsi="Verdana" w:cs="CenturyGothic,Bold"/>
                <w:sz w:val="18"/>
                <w:szCs w:val="18"/>
              </w:rPr>
              <w:t xml:space="preserve"> de una </w:t>
            </w:r>
            <w:proofErr w:type="spellStart"/>
            <w:r w:rsidRPr="00A16D42">
              <w:rPr>
                <w:rFonts w:ascii="Verdana" w:hAnsi="Verdana" w:cs="CenturyGothic,Bold"/>
                <w:sz w:val="18"/>
                <w:szCs w:val="18"/>
              </w:rPr>
              <w:t>organizaciñon</w:t>
            </w:r>
            <w:proofErr w:type="spellEnd"/>
            <w:r w:rsidRPr="00A16D42">
              <w:rPr>
                <w:rFonts w:ascii="Verdana" w:hAnsi="Verdana" w:cs="CenturyGothic,Bold"/>
                <w:sz w:val="18"/>
                <w:szCs w:val="18"/>
              </w:rPr>
              <w:t xml:space="preserve"> global.</w:t>
            </w:r>
          </w:p>
          <w:p w14:paraId="3B1ED2EC" w14:textId="77777777" w:rsidR="00562EE4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RA6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Comprende y valora perspectivas culturales e ideológicas distintas.</w:t>
            </w:r>
          </w:p>
          <w:p w14:paraId="7CC117F2" w14:textId="77777777" w:rsidR="00A16D42" w:rsidRPr="00A16D42" w:rsidRDefault="00A16D42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288E858C" w14:textId="77777777" w:rsidR="00562EE4" w:rsidRDefault="00562EE4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CG06</w:t>
            </w: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Capacidad de gestión del tiempo con el objetivo de mejorar la efectividad personal y del equipo dentro del marco de las organizaciones empresariales, su entorno y su gestión.</w:t>
            </w:r>
          </w:p>
          <w:p w14:paraId="7371D893" w14:textId="77777777" w:rsidR="00A16D42" w:rsidRPr="00562EE4" w:rsidRDefault="00A16D42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7EA60F37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Es capaz de organizarse y cumplir con los plazos asignados a las tareas.</w:t>
            </w:r>
          </w:p>
          <w:p w14:paraId="43A2BC7F" w14:textId="77777777" w:rsidR="00562EE4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Jerarquiza tiempos y energías a la hora de llevar a efecto su estudio.</w:t>
            </w:r>
          </w:p>
          <w:p w14:paraId="02915155" w14:textId="77777777" w:rsidR="00A16D42" w:rsidRPr="00A16D42" w:rsidRDefault="00A16D42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5526365E" w14:textId="77777777" w:rsidR="00562EE4" w:rsidRDefault="00562EE4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lastRenderedPageBreak/>
              <w:t>CG07</w:t>
            </w: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Utilizar el pensamiento crítico para la toma de decisiones y la resolución de problemas en los procesos de gestión de empresas u organizaciones</w:t>
            </w:r>
          </w:p>
          <w:p w14:paraId="76E631D5" w14:textId="77777777" w:rsidR="00A16D42" w:rsidRPr="00562EE4" w:rsidRDefault="00A16D42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36009302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Es capaz de organizarse y cumplir con los plazos asignados a las tareas</w:t>
            </w:r>
          </w:p>
          <w:p w14:paraId="4F148BEB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Jerarquiza tiempos y energías a la hora de llevar a efecto su estudio.</w:t>
            </w:r>
          </w:p>
          <w:p w14:paraId="62488831" w14:textId="77777777" w:rsidR="00562EE4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Es capaz de construir un discurso propio, en un contexto de debate y de intercambio de opiniones.</w:t>
            </w:r>
          </w:p>
          <w:p w14:paraId="7F8DF153" w14:textId="77777777" w:rsidR="00A16D42" w:rsidRPr="00A16D42" w:rsidRDefault="00A16D42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139DA721" w14:textId="77777777" w:rsidR="00562EE4" w:rsidRDefault="00562EE4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CG08</w:t>
            </w: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Reconocimiento como ciudadanos globales, que valoran la diversidad y el diálogo intercultural como fuente de enriquecimiento humano</w:t>
            </w:r>
          </w:p>
          <w:p w14:paraId="7B8DCFD6" w14:textId="77777777" w:rsidR="00A16D42" w:rsidRPr="00562EE4" w:rsidRDefault="00A16D42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222162F9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Respeta, valora y celebra la diversidad y tiene una mentalidad cosmopolita</w:t>
            </w:r>
          </w:p>
          <w:p w14:paraId="75DEB6F5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Describe la evolución y las principales dimensiones de la globalización.</w:t>
            </w:r>
          </w:p>
          <w:p w14:paraId="7C1DC04C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Explica las funciones de las diferentes instituciones y organizaciones sobre las cuales descansa la ordenación del escenario global actual.</w:t>
            </w:r>
          </w:p>
          <w:p w14:paraId="1C672803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Conoce y comprende una variedad de teorías, modelos y herramientas que puede aplicar para analizar y valorar el entorno empresarial global y para resolver problemas y casos prácticos</w:t>
            </w:r>
          </w:p>
          <w:p w14:paraId="3C76AD11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RA5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Describe las principales teorías del comercio, liberalización e internacionalización utilizadas para entender el entorno empresarial global actual.</w:t>
            </w:r>
          </w:p>
          <w:p w14:paraId="2FDA44EF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RA6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Evalúa críticamente el entorno regulatorio en el que operan los negocios internacionales.</w:t>
            </w:r>
          </w:p>
          <w:p w14:paraId="639363E8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RA7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Identifica las cuestiones sobresalientes que impactan sobre el ambiente de negocios global (tales como responsabilidad social y ética; medioambiente; crisis financiera global) y evalúa las respuestas diversas de empresas y otros organismos internacionales a estas cuestiones.</w:t>
            </w:r>
          </w:p>
          <w:p w14:paraId="286CA861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6B8456B2" w14:textId="77777777" w:rsidR="00562EE4" w:rsidRPr="00562EE4" w:rsidRDefault="00562EE4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4EFED31D" w14:textId="77777777" w:rsidR="00562EE4" w:rsidRDefault="00562EE4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>Competencias Específicas</w:t>
            </w:r>
          </w:p>
          <w:p w14:paraId="4DC58651" w14:textId="77777777" w:rsidR="00A16D42" w:rsidRPr="00562EE4" w:rsidRDefault="00A16D42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20F5E178" w14:textId="77777777" w:rsidR="00562EE4" w:rsidRDefault="00562EE4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>CE07</w:t>
            </w: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Capacidad de gestionar estratégicamente las operaciones de una empresa en un entorno global, contando con los conocimientos y las herramientas aplicables al diseño de productos y procesos, al control y la organización de la producción, a la logística y a la gestión de la calidad en una empresa industrial o de servicios.</w:t>
            </w:r>
          </w:p>
          <w:p w14:paraId="07443B4D" w14:textId="77777777" w:rsidR="00A16D42" w:rsidRPr="00562EE4" w:rsidRDefault="00A16D42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13D77B95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Comprende la organización de las tareas en función del sistema productivo utilizado.</w:t>
            </w:r>
          </w:p>
          <w:p w14:paraId="4CACC571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Sabe medir los resultados conseguidos como consecuencia de las diferentes posibilidades de organizar tareas.</w:t>
            </w:r>
          </w:p>
          <w:p w14:paraId="1B1F5060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Comprende la influencia del producto en la eficiencia y eficacia de los sistemas productivos.</w:t>
            </w:r>
          </w:p>
          <w:p w14:paraId="1B5B41ED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Entiende la importancia de la calidad del producto y del servicio para la fidelización y consecución de clientes en un entorno de competencia global.</w:t>
            </w:r>
          </w:p>
          <w:p w14:paraId="16FCECC7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RA5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Sabe aplicar técnicas para medir la calidad de productos y servicios.</w:t>
            </w:r>
          </w:p>
          <w:p w14:paraId="0014534E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RA6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Comprende la importancia estratégica que un emplazamiento determinado puede tener para la empresa y las posibles ventajas derivadas del mismo, en un entorno de competencia global.</w:t>
            </w:r>
          </w:p>
          <w:p w14:paraId="26CC95FA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RA7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Conoce los métodos cuantitativos y cualitativos para alcanzar una solución en la localización de procesos.</w:t>
            </w:r>
          </w:p>
          <w:p w14:paraId="11A26BF8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RA8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Resuelve los diferentes modelos de gestión de inventarios.</w:t>
            </w:r>
          </w:p>
          <w:p w14:paraId="1F14C989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RA9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Analiza la situación de un inventario por medio de la evolución de indicadores.</w:t>
            </w:r>
          </w:p>
          <w:p w14:paraId="7B844856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RA10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Conoce la importancia de los inventarios en el servicio y en la gestión financiera de la empresa</w:t>
            </w:r>
          </w:p>
          <w:p w14:paraId="1CD7F498" w14:textId="77777777" w:rsidR="00562EE4" w:rsidRPr="00562EE4" w:rsidRDefault="00562EE4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</w:r>
          </w:p>
          <w:p w14:paraId="23CF2DAF" w14:textId="77777777" w:rsidR="00562EE4" w:rsidRDefault="00562EE4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>CE10</w:t>
            </w:r>
            <w:r w:rsidRPr="00562EE4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Capacidad de identificar y de comprender las dinámicas y las prácticas más actuales en la dirección de empresas globales, aplicándolas llegado el caso a situaciones reales.</w:t>
            </w:r>
          </w:p>
          <w:p w14:paraId="24FE1A4A" w14:textId="77777777" w:rsidR="00A16D42" w:rsidRPr="00562EE4" w:rsidRDefault="00A16D42" w:rsidP="00562EE4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5E184A78" w14:textId="77777777" w:rsidR="00562EE4" w:rsidRPr="00A16D42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lastRenderedPageBreak/>
              <w:t>RA1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Exhibe su interés por extender su formación y se muestra actualizado en sus intervenciones.</w:t>
            </w:r>
          </w:p>
          <w:p w14:paraId="660F7201" w14:textId="77777777" w:rsidR="00DE03F6" w:rsidRDefault="00562EE4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A16D42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A16D42">
              <w:rPr>
                <w:rFonts w:ascii="Verdana" w:hAnsi="Verdana" w:cs="CenturyGothic,Bold"/>
                <w:sz w:val="18"/>
                <w:szCs w:val="18"/>
              </w:rPr>
              <w:tab/>
              <w:t>Muestra su interés por el contacto con profesionales, participando activamente en aquellas actividades que le permiten aproximarse a la práctica profesional de la dirección internacional</w:t>
            </w:r>
          </w:p>
          <w:p w14:paraId="763D25DC" w14:textId="77777777" w:rsidR="00A566B3" w:rsidRDefault="00A566B3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20430CD1" w14:textId="77777777" w:rsidR="00A566B3" w:rsidRDefault="00A566B3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474F722F" w14:textId="77777777" w:rsidR="00A566B3" w:rsidRPr="00A566B3" w:rsidRDefault="00A566B3" w:rsidP="00A566B3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A566B3">
              <w:rPr>
                <w:rFonts w:ascii="Verdana" w:hAnsi="Verdana" w:cs="CenturyGothic,Bold"/>
                <w:b/>
                <w:bCs/>
                <w:sz w:val="18"/>
                <w:szCs w:val="18"/>
              </w:rPr>
              <w:t>CE14 - Capacidad para aplicar los conocimientos y los criterios de selección de proveedores y la gestión eficiente de los mismos, dentro de una cadena de suministro global.</w:t>
            </w:r>
          </w:p>
          <w:p w14:paraId="4DDC611F" w14:textId="77777777" w:rsidR="00A566B3" w:rsidRPr="00A566B3" w:rsidRDefault="00A566B3" w:rsidP="00A566B3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1A86B942" w14:textId="77777777" w:rsidR="00A566B3" w:rsidRPr="002E344D" w:rsidRDefault="00A566B3" w:rsidP="00A566B3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E344D">
              <w:rPr>
                <w:rFonts w:ascii="Verdana" w:hAnsi="Verdana" w:cs="CenturyGothic,Bold"/>
                <w:sz w:val="18"/>
                <w:szCs w:val="18"/>
              </w:rPr>
              <w:t>RA1.  Evalúa proveedores internacionales aplicando criterios estratégicos y operativos.</w:t>
            </w:r>
          </w:p>
          <w:p w14:paraId="3D7DC808" w14:textId="77777777" w:rsidR="00A566B3" w:rsidRPr="002E344D" w:rsidRDefault="00A566B3" w:rsidP="00A566B3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E344D">
              <w:rPr>
                <w:rFonts w:ascii="Verdana" w:hAnsi="Verdana" w:cs="CenturyGothic,Bold"/>
                <w:sz w:val="18"/>
                <w:szCs w:val="18"/>
              </w:rPr>
              <w:t>RA2.  Aplica técnicas de negociación y gestión de relaciones con proveedores globales.</w:t>
            </w:r>
          </w:p>
          <w:p w14:paraId="1D6FB772" w14:textId="77777777" w:rsidR="00A566B3" w:rsidRPr="002E344D" w:rsidRDefault="00A566B3" w:rsidP="00A566B3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E344D">
              <w:rPr>
                <w:rFonts w:ascii="Verdana" w:hAnsi="Verdana" w:cs="CenturyGothic,Bold"/>
                <w:sz w:val="18"/>
                <w:szCs w:val="18"/>
              </w:rPr>
              <w:t>RA3.  Propone soluciones para la mejora de la eficiencia en la cadena de suministro internacional.</w:t>
            </w:r>
          </w:p>
          <w:p w14:paraId="4B1CA494" w14:textId="64EDCAC3" w:rsidR="00A566B3" w:rsidRPr="00581C04" w:rsidRDefault="00A566B3" w:rsidP="00A16D42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</w:tc>
      </w:tr>
      <w:tr w:rsidR="00A0287F" w:rsidRPr="00581C04" w14:paraId="40401026" w14:textId="77777777" w:rsidTr="00C9460E">
        <w:tc>
          <w:tcPr>
            <w:tcW w:w="9108" w:type="dxa"/>
            <w:shd w:val="clear" w:color="auto" w:fill="2F5496"/>
          </w:tcPr>
          <w:p w14:paraId="23E5C194" w14:textId="77777777" w:rsidR="00AA7A27" w:rsidRPr="00581C04" w:rsidRDefault="00DE03F6" w:rsidP="00EE38C2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lastRenderedPageBreak/>
              <w:t>CONTENIDOS</w:t>
            </w:r>
          </w:p>
        </w:tc>
      </w:tr>
      <w:tr w:rsidR="00AA7A27" w:rsidRPr="00581C04" w14:paraId="04CE45E9" w14:textId="77777777" w:rsidTr="00A0287F">
        <w:tc>
          <w:tcPr>
            <w:tcW w:w="9108" w:type="dxa"/>
            <w:tcBorders>
              <w:bottom w:val="single" w:sz="4" w:space="0" w:color="auto"/>
            </w:tcBorders>
          </w:tcPr>
          <w:p w14:paraId="51412266" w14:textId="1BA238B9" w:rsidR="00C0395F" w:rsidRPr="005439C8" w:rsidRDefault="00562EE4" w:rsidP="00C55460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5439C8">
              <w:rPr>
                <w:rFonts w:ascii="Verdana" w:hAnsi="Verdana" w:cs="CenturyGothic,Bold"/>
                <w:color w:val="003000"/>
                <w:sz w:val="18"/>
                <w:szCs w:val="18"/>
              </w:rPr>
              <w:t>Detalle en el conocimiento y comprensión de las claves de la gestión de la cadena de suministro en un contexto global. Conceptos sobre la selección, desarrollo y seguimiento de proveedores; modelos, figuras de cooperación e integración de procesos; gestión de la demanda. Desarrollo y medición de desempeño de las funciones logísticas de aprovisionamientos, producción y distribución física. Estrategias logísticas en la cadena de suministro, considerando las oportunidades y las amenazas derivadas de la dimensión internacional de las operaciones (pe. La explotación de las ventajas derivadas de la localización más eficiente de aprovisionamiento y de almacenes). El efecto látigo como fuente de ineficiencias en la cadena de suministro. Relaciones de colaboración entre empresas de la cadena a escala global. Aplicación de las tecnologías de la información en la gestión logística de la cadena de suministro</w:t>
            </w:r>
          </w:p>
          <w:p w14:paraId="1D41EA82" w14:textId="7EE38611" w:rsidR="0080702C" w:rsidRPr="00581C04" w:rsidRDefault="0080702C" w:rsidP="00C55460">
            <w:pPr>
              <w:rPr>
                <w:rFonts w:ascii="Verdana" w:hAnsi="Verdana" w:cs="CenturyGothic,Bold"/>
                <w:b/>
                <w:bCs/>
                <w:color w:val="003000"/>
                <w:sz w:val="18"/>
                <w:szCs w:val="18"/>
              </w:rPr>
            </w:pPr>
          </w:p>
        </w:tc>
      </w:tr>
    </w:tbl>
    <w:p w14:paraId="785CB676" w14:textId="77777777" w:rsidR="00A20E6B" w:rsidRPr="00581C04" w:rsidRDefault="00A20E6B" w:rsidP="00581C04">
      <w:pPr>
        <w:pStyle w:val="Ttulo"/>
      </w:pPr>
      <w:r w:rsidRPr="00581C04">
        <w:t>METODOLOGÍA DOCENTE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42033" w:rsidRPr="00581C04" w14:paraId="3DF97880" w14:textId="77777777" w:rsidTr="00C9460E">
        <w:tc>
          <w:tcPr>
            <w:tcW w:w="9039" w:type="dxa"/>
            <w:tcBorders>
              <w:bottom w:val="single" w:sz="4" w:space="0" w:color="auto"/>
            </w:tcBorders>
            <w:shd w:val="clear" w:color="auto" w:fill="2F5496"/>
          </w:tcPr>
          <w:p w14:paraId="17D0BD43" w14:textId="77777777" w:rsidR="0068491A" w:rsidRPr="00581C04" w:rsidRDefault="0068491A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Aspectos metodológicos generales de la asignatura</w:t>
            </w:r>
          </w:p>
        </w:tc>
      </w:tr>
      <w:tr w:rsidR="0068491A" w:rsidRPr="0059467F" w14:paraId="4DA24070" w14:textId="77777777" w:rsidTr="00C9460E">
        <w:tc>
          <w:tcPr>
            <w:tcW w:w="9039" w:type="dxa"/>
            <w:tcBorders>
              <w:bottom w:val="single" w:sz="4" w:space="0" w:color="auto"/>
            </w:tcBorders>
            <w:shd w:val="clear" w:color="auto" w:fill="FFFFFF"/>
          </w:tcPr>
          <w:p w14:paraId="4D54600A" w14:textId="77777777" w:rsidR="00533F60" w:rsidRPr="002E344D" w:rsidRDefault="00533F60" w:rsidP="00533F60">
            <w:pPr>
              <w:pStyle w:val="TableParagraph"/>
              <w:numPr>
                <w:ilvl w:val="0"/>
                <w:numId w:val="1"/>
              </w:numPr>
              <w:spacing w:line="304" w:lineRule="auto"/>
              <w:ind w:right="110"/>
              <w:jc w:val="both"/>
              <w:rPr>
                <w:rFonts w:ascii="Verdana" w:hAnsi="Verdana" w:cs="CenturyGothic,Bold"/>
                <w:color w:val="003000"/>
                <w:sz w:val="18"/>
                <w:szCs w:val="18"/>
                <w:lang w:val="es-ES"/>
              </w:rPr>
            </w:pPr>
            <w:r w:rsidRPr="002E344D">
              <w:rPr>
                <w:rFonts w:ascii="Verdana" w:hAnsi="Verdana" w:cs="CenturyGothic,Bold"/>
                <w:color w:val="003000"/>
                <w:sz w:val="18"/>
                <w:szCs w:val="18"/>
                <w:lang w:val="es-ES"/>
              </w:rPr>
              <w:t>Trabajo cooperativo de los estudiantes que, en parejas o pequeños grupos, reciben una tarea, caso o supuesto que requiere compartir información y recursos entre los miembros para alcanzar un objetivo común. Basado en el método del caso, estudiado previamente por cada estudiante y discutido por cada grupo antes de las intervenciones individuales en cada sesión general.</w:t>
            </w:r>
          </w:p>
          <w:p w14:paraId="57875B84" w14:textId="77777777" w:rsidR="00533F60" w:rsidRPr="002E344D" w:rsidRDefault="00533F60" w:rsidP="00533F60">
            <w:pPr>
              <w:pStyle w:val="TableParagraph"/>
              <w:spacing w:line="304" w:lineRule="auto"/>
              <w:ind w:left="360" w:right="110"/>
              <w:jc w:val="both"/>
              <w:rPr>
                <w:rFonts w:ascii="Verdana" w:hAnsi="Verdana" w:cs="CenturyGothic,Bold"/>
                <w:color w:val="003000"/>
                <w:sz w:val="18"/>
                <w:szCs w:val="18"/>
                <w:lang w:val="es-ES"/>
              </w:rPr>
            </w:pPr>
          </w:p>
          <w:p w14:paraId="38F531FB" w14:textId="77777777" w:rsidR="00533F60" w:rsidRPr="002E344D" w:rsidRDefault="00533F60" w:rsidP="00533F60">
            <w:pPr>
              <w:pStyle w:val="TableParagraph"/>
              <w:numPr>
                <w:ilvl w:val="0"/>
                <w:numId w:val="1"/>
              </w:numPr>
              <w:spacing w:line="304" w:lineRule="auto"/>
              <w:ind w:right="110"/>
              <w:jc w:val="both"/>
              <w:rPr>
                <w:rFonts w:ascii="Verdana" w:hAnsi="Verdana" w:cs="CenturyGothic,Bold"/>
                <w:color w:val="003000"/>
                <w:sz w:val="18"/>
                <w:szCs w:val="18"/>
                <w:lang w:val="es-ES"/>
              </w:rPr>
            </w:pPr>
            <w:r w:rsidRPr="002E344D">
              <w:rPr>
                <w:rFonts w:ascii="Verdana" w:hAnsi="Verdana" w:cs="CenturyGothic,Bold"/>
                <w:color w:val="003000"/>
                <w:sz w:val="18"/>
                <w:szCs w:val="18"/>
                <w:lang w:val="es-ES"/>
              </w:rPr>
              <w:t>El método del caso estimula el aprendizaje inductivo. A partir del análisis de ejemplos concretos, se construyen las distintas herramientas de análisis y se inducen reglas generales aplicables a todo tipo de empresas y sectores. Por tanto, el estudio previo de los casos y la participación activa en las discusiones de las sesiones generales son esenciales.</w:t>
            </w:r>
          </w:p>
          <w:p w14:paraId="0DE09B59" w14:textId="77777777" w:rsidR="00533F60" w:rsidRPr="002E344D" w:rsidRDefault="00533F60" w:rsidP="00533F60">
            <w:pPr>
              <w:pStyle w:val="TableParagraph"/>
              <w:spacing w:line="304" w:lineRule="auto"/>
              <w:ind w:left="0" w:right="110"/>
              <w:jc w:val="both"/>
              <w:rPr>
                <w:rFonts w:ascii="Verdana" w:hAnsi="Verdana" w:cs="CenturyGothic,Bold"/>
                <w:color w:val="003000"/>
                <w:sz w:val="18"/>
                <w:szCs w:val="18"/>
                <w:lang w:val="es-ES"/>
              </w:rPr>
            </w:pPr>
          </w:p>
          <w:p w14:paraId="3F31CA56" w14:textId="483C0893" w:rsidR="00720B98" w:rsidRPr="00533F60" w:rsidRDefault="00533F60" w:rsidP="00533F60">
            <w:pPr>
              <w:pStyle w:val="TableParagraph"/>
              <w:numPr>
                <w:ilvl w:val="0"/>
                <w:numId w:val="1"/>
              </w:numPr>
              <w:spacing w:line="304" w:lineRule="auto"/>
              <w:ind w:right="110"/>
              <w:jc w:val="both"/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2E344D">
              <w:rPr>
                <w:rFonts w:ascii="Verdana" w:hAnsi="Verdana" w:cs="CenturyGothic,Bold"/>
                <w:color w:val="003000"/>
                <w:sz w:val="18"/>
                <w:szCs w:val="18"/>
                <w:lang w:val="es-ES"/>
              </w:rPr>
              <w:t xml:space="preserve">Las presentaciones deben ser evaluadas y criticadas por el resto de los compañeros o por el profesor, con el fin de profundizar en el tema. </w:t>
            </w:r>
            <w:proofErr w:type="spellStart"/>
            <w:r w:rsidRPr="00533F60">
              <w:rPr>
                <w:rFonts w:ascii="Verdana" w:hAnsi="Verdana" w:cs="CenturyGothic,Bold"/>
                <w:color w:val="003000"/>
                <w:sz w:val="18"/>
                <w:szCs w:val="18"/>
              </w:rPr>
              <w:t>Clases</w:t>
            </w:r>
            <w:proofErr w:type="spellEnd"/>
            <w:r w:rsidRPr="00533F60">
              <w:rPr>
                <w:rFonts w:ascii="Verdana" w:hAnsi="Verdana" w:cs="CenturyGothic,Bold"/>
                <w:color w:val="003000"/>
                <w:sz w:val="18"/>
                <w:szCs w:val="18"/>
              </w:rPr>
              <w:t xml:space="preserve"> de </w:t>
            </w:r>
            <w:proofErr w:type="spellStart"/>
            <w:r w:rsidRPr="00533F60">
              <w:rPr>
                <w:rFonts w:ascii="Verdana" w:hAnsi="Verdana" w:cs="CenturyGothic,Bold"/>
                <w:color w:val="003000"/>
                <w:sz w:val="18"/>
                <w:szCs w:val="18"/>
              </w:rPr>
              <w:t>carácter</w:t>
            </w:r>
            <w:proofErr w:type="spellEnd"/>
            <w:r w:rsidRPr="00533F60">
              <w:rPr>
                <w:rFonts w:ascii="Verdana" w:hAnsi="Verdana" w:cs="CenturyGothic,Bold"/>
                <w:color w:val="003000"/>
                <w:sz w:val="18"/>
                <w:szCs w:val="18"/>
              </w:rPr>
              <w:t xml:space="preserve"> </w:t>
            </w:r>
            <w:proofErr w:type="spellStart"/>
            <w:r w:rsidRPr="00533F60">
              <w:rPr>
                <w:rFonts w:ascii="Verdana" w:hAnsi="Verdana" w:cs="CenturyGothic,Bold"/>
                <w:color w:val="003000"/>
                <w:sz w:val="18"/>
                <w:szCs w:val="18"/>
              </w:rPr>
              <w:t>expositivo</w:t>
            </w:r>
            <w:proofErr w:type="spellEnd"/>
            <w:r w:rsidRPr="00533F60">
              <w:rPr>
                <w:rFonts w:ascii="Verdana" w:hAnsi="Verdana" w:cs="CenturyGothic,Bold"/>
                <w:color w:val="003000"/>
                <w:sz w:val="18"/>
                <w:szCs w:val="18"/>
              </w:rPr>
              <w:t>.</w:t>
            </w:r>
          </w:p>
          <w:p w14:paraId="5014EBAE" w14:textId="2501ECF0" w:rsidR="00242033" w:rsidRPr="00242033" w:rsidRDefault="00242033" w:rsidP="00720B98">
            <w:pPr>
              <w:rPr>
                <w:rFonts w:ascii="Verdana" w:hAnsi="Verdana" w:cs="CenturyGothic,Bold"/>
                <w:sz w:val="20"/>
                <w:szCs w:val="20"/>
              </w:rPr>
            </w:pPr>
          </w:p>
        </w:tc>
      </w:tr>
    </w:tbl>
    <w:p w14:paraId="6E712179" w14:textId="77777777" w:rsidR="00E55E69" w:rsidRDefault="00E55E69" w:rsidP="00581C04">
      <w:pPr>
        <w:pStyle w:val="Ttulo"/>
      </w:pPr>
    </w:p>
    <w:p w14:paraId="52CF8F41" w14:textId="77777777" w:rsidR="00E467C4" w:rsidRDefault="00E467C4" w:rsidP="00E467C4"/>
    <w:p w14:paraId="419D3AEA" w14:textId="77777777" w:rsidR="00E467C4" w:rsidRDefault="00E467C4" w:rsidP="00E467C4"/>
    <w:p w14:paraId="748ABA0A" w14:textId="77777777" w:rsidR="00E467C4" w:rsidRDefault="00E467C4" w:rsidP="00E467C4"/>
    <w:p w14:paraId="45E2AF03" w14:textId="77777777" w:rsidR="00E467C4" w:rsidRDefault="00E467C4" w:rsidP="00E467C4"/>
    <w:p w14:paraId="30BB3ED2" w14:textId="77777777" w:rsidR="00E467C4" w:rsidRDefault="00E467C4" w:rsidP="00E467C4"/>
    <w:p w14:paraId="541FDBE0" w14:textId="77777777" w:rsidR="00E467C4" w:rsidRDefault="00E467C4" w:rsidP="00E467C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168"/>
        <w:gridCol w:w="1695"/>
      </w:tblGrid>
      <w:tr w:rsidR="00E467C4" w:rsidRPr="00581C04" w14:paraId="6C0C4C7D" w14:textId="77777777" w:rsidTr="00F579D4">
        <w:trPr>
          <w:trHeight w:val="504"/>
        </w:trPr>
        <w:tc>
          <w:tcPr>
            <w:tcW w:w="6204" w:type="dxa"/>
            <w:shd w:val="clear" w:color="auto" w:fill="2F5496"/>
            <w:vAlign w:val="center"/>
          </w:tcPr>
          <w:p w14:paraId="23194108" w14:textId="77777777" w:rsidR="00E467C4" w:rsidRPr="00581C04" w:rsidRDefault="00E467C4" w:rsidP="00F579D4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Actividades Formativas</w:t>
            </w:r>
          </w:p>
        </w:tc>
        <w:tc>
          <w:tcPr>
            <w:tcW w:w="1168" w:type="dxa"/>
            <w:shd w:val="clear" w:color="auto" w:fill="2F5496"/>
            <w:vAlign w:val="center"/>
          </w:tcPr>
          <w:p w14:paraId="1AE0839C" w14:textId="77777777" w:rsidR="00E467C4" w:rsidRPr="00581C04" w:rsidRDefault="00E467C4" w:rsidP="00F579D4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Horas</w:t>
            </w:r>
          </w:p>
        </w:tc>
        <w:tc>
          <w:tcPr>
            <w:tcW w:w="1695" w:type="dxa"/>
            <w:shd w:val="clear" w:color="auto" w:fill="2F5496"/>
          </w:tcPr>
          <w:p w14:paraId="3225B7E3" w14:textId="77777777" w:rsidR="00E467C4" w:rsidRPr="00581C04" w:rsidRDefault="00E467C4" w:rsidP="00F579D4">
            <w:pPr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% Presencialidad</w:t>
            </w:r>
          </w:p>
        </w:tc>
      </w:tr>
      <w:tr w:rsidR="00E467C4" w:rsidRPr="00581C04" w14:paraId="6FEE272B" w14:textId="77777777" w:rsidTr="00F579D4">
        <w:trPr>
          <w:trHeight w:val="252"/>
        </w:trPr>
        <w:tc>
          <w:tcPr>
            <w:tcW w:w="6204" w:type="dxa"/>
          </w:tcPr>
          <w:p w14:paraId="2EDF4D20" w14:textId="77777777" w:rsidR="00E467C4" w:rsidRPr="00581C04" w:rsidRDefault="00E467C4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Estudio individual, documentación y lectura organizada</w:t>
            </w:r>
          </w:p>
        </w:tc>
        <w:tc>
          <w:tcPr>
            <w:tcW w:w="1168" w:type="dxa"/>
          </w:tcPr>
          <w:p w14:paraId="479E85E3" w14:textId="2E7E81AA" w:rsidR="00E467C4" w:rsidRPr="00581C0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695" w:type="dxa"/>
          </w:tcPr>
          <w:p w14:paraId="27833753" w14:textId="77777777" w:rsidR="00E467C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E467C4" w:rsidRPr="00581C04" w14:paraId="004DFF35" w14:textId="77777777" w:rsidTr="00F579D4">
        <w:trPr>
          <w:trHeight w:val="252"/>
        </w:trPr>
        <w:tc>
          <w:tcPr>
            <w:tcW w:w="6204" w:type="dxa"/>
          </w:tcPr>
          <w:p w14:paraId="1E61896B" w14:textId="77777777" w:rsidR="00E467C4" w:rsidRPr="00581C04" w:rsidRDefault="00E467C4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Análisis y resolución de casos y ejercicios, individuales o colectivos</w:t>
            </w:r>
          </w:p>
        </w:tc>
        <w:tc>
          <w:tcPr>
            <w:tcW w:w="1168" w:type="dxa"/>
          </w:tcPr>
          <w:p w14:paraId="1EE19DD2" w14:textId="492F6616" w:rsidR="00E467C4" w:rsidRPr="00581C0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695" w:type="dxa"/>
          </w:tcPr>
          <w:p w14:paraId="507053DC" w14:textId="77777777" w:rsidR="00E467C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</w:tr>
      <w:tr w:rsidR="00E467C4" w:rsidRPr="00581C04" w14:paraId="3D231BCD" w14:textId="77777777" w:rsidTr="00F579D4">
        <w:trPr>
          <w:trHeight w:val="252"/>
        </w:trPr>
        <w:tc>
          <w:tcPr>
            <w:tcW w:w="6204" w:type="dxa"/>
          </w:tcPr>
          <w:p w14:paraId="4B445764" w14:textId="77777777" w:rsidR="00E467C4" w:rsidRPr="00581C04" w:rsidRDefault="00E467C4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Lecciones de carácter expositivo</w:t>
            </w:r>
          </w:p>
        </w:tc>
        <w:tc>
          <w:tcPr>
            <w:tcW w:w="1168" w:type="dxa"/>
          </w:tcPr>
          <w:p w14:paraId="17D96795" w14:textId="7355D627" w:rsidR="00E467C4" w:rsidRPr="00581C0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695" w:type="dxa"/>
          </w:tcPr>
          <w:p w14:paraId="0A676F3D" w14:textId="77777777" w:rsidR="00E467C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E467C4" w:rsidRPr="00581C04" w14:paraId="7DAB1FB5" w14:textId="77777777" w:rsidTr="00F579D4">
        <w:trPr>
          <w:trHeight w:val="252"/>
        </w:trPr>
        <w:tc>
          <w:tcPr>
            <w:tcW w:w="6204" w:type="dxa"/>
          </w:tcPr>
          <w:p w14:paraId="06EE5A7F" w14:textId="77777777" w:rsidR="00E467C4" w:rsidRPr="00581C04" w:rsidRDefault="00E467C4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Aprendizaje colaborativo</w:t>
            </w:r>
          </w:p>
        </w:tc>
        <w:tc>
          <w:tcPr>
            <w:tcW w:w="1168" w:type="dxa"/>
          </w:tcPr>
          <w:p w14:paraId="01127782" w14:textId="36D1F990" w:rsidR="00E467C4" w:rsidRPr="00581C0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695" w:type="dxa"/>
          </w:tcPr>
          <w:p w14:paraId="3C7F60A3" w14:textId="77777777" w:rsidR="00E467C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E467C4" w:rsidRPr="00581C04" w14:paraId="2BD5B9E2" w14:textId="77777777" w:rsidTr="00F579D4">
        <w:trPr>
          <w:trHeight w:val="252"/>
        </w:trPr>
        <w:tc>
          <w:tcPr>
            <w:tcW w:w="6204" w:type="dxa"/>
          </w:tcPr>
          <w:p w14:paraId="28EC6DE6" w14:textId="77777777" w:rsidR="00E467C4" w:rsidRPr="00581C04" w:rsidRDefault="00E467C4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Presentaciones orales de temas, casos, ejercicios y trabajos</w:t>
            </w:r>
          </w:p>
        </w:tc>
        <w:tc>
          <w:tcPr>
            <w:tcW w:w="1168" w:type="dxa"/>
          </w:tcPr>
          <w:p w14:paraId="1140CFDF" w14:textId="67163DCF" w:rsidR="00E467C4" w:rsidRPr="00581C0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95" w:type="dxa"/>
          </w:tcPr>
          <w:p w14:paraId="7E736424" w14:textId="77777777" w:rsidR="00E467C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E467C4" w:rsidRPr="00581C04" w14:paraId="2CAF95A3" w14:textId="77777777" w:rsidTr="00F579D4">
        <w:trPr>
          <w:trHeight w:val="252"/>
        </w:trPr>
        <w:tc>
          <w:tcPr>
            <w:tcW w:w="6204" w:type="dxa"/>
          </w:tcPr>
          <w:p w14:paraId="4148CFDE" w14:textId="77777777" w:rsidR="00E467C4" w:rsidRPr="00581C04" w:rsidRDefault="00E467C4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Monografía de carácter teórico y/o práctico</w:t>
            </w:r>
          </w:p>
        </w:tc>
        <w:tc>
          <w:tcPr>
            <w:tcW w:w="1168" w:type="dxa"/>
          </w:tcPr>
          <w:p w14:paraId="215B5D67" w14:textId="5BE1F5F1" w:rsidR="00E467C4" w:rsidRPr="00581C0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95" w:type="dxa"/>
          </w:tcPr>
          <w:p w14:paraId="491B0585" w14:textId="77777777" w:rsidR="00E467C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E467C4" w:rsidRPr="00581C04" w14:paraId="03C7E604" w14:textId="77777777" w:rsidTr="00F579D4">
        <w:trPr>
          <w:trHeight w:val="252"/>
        </w:trPr>
        <w:tc>
          <w:tcPr>
            <w:tcW w:w="6204" w:type="dxa"/>
          </w:tcPr>
          <w:p w14:paraId="670C4B48" w14:textId="77777777" w:rsidR="00E467C4" w:rsidRPr="00C6566D" w:rsidRDefault="00E467C4" w:rsidP="00F579D4">
            <w:pPr>
              <w:rPr>
                <w:rFonts w:ascii="Verdana" w:hAnsi="Verdana"/>
                <w:sz w:val="18"/>
                <w:szCs w:val="18"/>
              </w:rPr>
            </w:pPr>
            <w:r w:rsidRPr="00A933A3">
              <w:rPr>
                <w:rFonts w:ascii="Verdana" w:hAnsi="Verdana"/>
                <w:sz w:val="18"/>
                <w:szCs w:val="18"/>
              </w:rPr>
              <w:t>Análisis, estudio y resolución de casos de negocio en empresas u organizaciones reales</w:t>
            </w:r>
          </w:p>
        </w:tc>
        <w:tc>
          <w:tcPr>
            <w:tcW w:w="1168" w:type="dxa"/>
          </w:tcPr>
          <w:p w14:paraId="5DB0E46B" w14:textId="02F95912" w:rsidR="00E467C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95" w:type="dxa"/>
          </w:tcPr>
          <w:p w14:paraId="6637BFD9" w14:textId="77777777" w:rsidR="00E467C4" w:rsidRDefault="00E467C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</w:tr>
    </w:tbl>
    <w:p w14:paraId="6DB58FA0" w14:textId="77777777" w:rsidR="00E55E69" w:rsidRDefault="00E55E69" w:rsidP="00E467C4">
      <w:pPr>
        <w:pStyle w:val="Ttulo"/>
        <w:jc w:val="left"/>
      </w:pPr>
    </w:p>
    <w:p w14:paraId="648ED470" w14:textId="051E126D" w:rsidR="006375A4" w:rsidRPr="00581C04" w:rsidRDefault="006375A4" w:rsidP="00581C04">
      <w:pPr>
        <w:pStyle w:val="Ttulo"/>
      </w:pPr>
      <w:r w:rsidRPr="00581C04">
        <w:t>EVALUACIÓN Y CRITERIOS DE CALIFICACIÓN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0"/>
        <w:gridCol w:w="1487"/>
      </w:tblGrid>
      <w:tr w:rsidR="00E522A4" w:rsidRPr="00581C04" w14:paraId="0B2B3A1F" w14:textId="77777777" w:rsidTr="00E467C4">
        <w:trPr>
          <w:trHeight w:val="502"/>
        </w:trPr>
        <w:tc>
          <w:tcPr>
            <w:tcW w:w="7580" w:type="dxa"/>
            <w:shd w:val="clear" w:color="auto" w:fill="2F5496"/>
            <w:vAlign w:val="center"/>
          </w:tcPr>
          <w:p w14:paraId="5678BF07" w14:textId="77777777" w:rsidR="00E522A4" w:rsidRPr="00581C04" w:rsidRDefault="00E522A4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Actividades de evaluación</w:t>
            </w:r>
          </w:p>
        </w:tc>
        <w:tc>
          <w:tcPr>
            <w:tcW w:w="1487" w:type="dxa"/>
            <w:shd w:val="clear" w:color="auto" w:fill="2F5496"/>
            <w:vAlign w:val="center"/>
          </w:tcPr>
          <w:p w14:paraId="7145506C" w14:textId="77777777" w:rsidR="00E522A4" w:rsidRPr="00581C04" w:rsidRDefault="00E522A4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/>
                <w:b/>
                <w:color w:val="FFFFFF"/>
                <w:sz w:val="18"/>
                <w:szCs w:val="18"/>
              </w:rPr>
              <w:t>Peso (%)</w:t>
            </w:r>
          </w:p>
        </w:tc>
      </w:tr>
    </w:tbl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455"/>
        <w:gridCol w:w="1612"/>
      </w:tblGrid>
      <w:tr w:rsidR="00562EE4" w:rsidRPr="00A27CF5" w14:paraId="0625B057" w14:textId="77777777" w:rsidTr="00E467C4">
        <w:tc>
          <w:tcPr>
            <w:tcW w:w="7455" w:type="dxa"/>
          </w:tcPr>
          <w:p w14:paraId="3BCD0175" w14:textId="77777777" w:rsidR="00562EE4" w:rsidRPr="00A27CF5" w:rsidRDefault="00562EE4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Evaluación de trabajos monográficos o de investigación, individuales o colectivos</w:t>
            </w:r>
          </w:p>
        </w:tc>
        <w:tc>
          <w:tcPr>
            <w:tcW w:w="1612" w:type="dxa"/>
          </w:tcPr>
          <w:p w14:paraId="42BDCB1B" w14:textId="0F34A7A6" w:rsidR="00562EE4" w:rsidRPr="00A27CF5" w:rsidRDefault="00533F60" w:rsidP="00533F60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30</w:t>
            </w:r>
          </w:p>
        </w:tc>
      </w:tr>
      <w:tr w:rsidR="00562EE4" w:rsidRPr="00A27CF5" w14:paraId="4C14A1A8" w14:textId="77777777" w:rsidTr="00E467C4">
        <w:tc>
          <w:tcPr>
            <w:tcW w:w="7455" w:type="dxa"/>
          </w:tcPr>
          <w:p w14:paraId="6EEAB1CD" w14:textId="77777777" w:rsidR="00562EE4" w:rsidRPr="00A27CF5" w:rsidRDefault="00562EE4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 xml:space="preserve">Valoración de la </w:t>
            </w:r>
            <w:proofErr w:type="gramStart"/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participación activa</w:t>
            </w:r>
            <w:proofErr w:type="gramEnd"/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 xml:space="preserve"> del alumno en el aula y/o en plataformas online</w:t>
            </w:r>
          </w:p>
        </w:tc>
        <w:tc>
          <w:tcPr>
            <w:tcW w:w="1612" w:type="dxa"/>
          </w:tcPr>
          <w:p w14:paraId="3CB3E827" w14:textId="62FBD4E7" w:rsidR="00562EE4" w:rsidRPr="00A27CF5" w:rsidRDefault="00533F60" w:rsidP="00533F60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20</w:t>
            </w:r>
          </w:p>
          <w:p w14:paraId="5CDE028C" w14:textId="77777777" w:rsidR="00562EE4" w:rsidRPr="00A27CF5" w:rsidRDefault="00562EE4" w:rsidP="00533F60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562EE4" w:rsidRPr="00A27CF5" w14:paraId="26042066" w14:textId="77777777" w:rsidTr="00E467C4">
        <w:tc>
          <w:tcPr>
            <w:tcW w:w="7455" w:type="dxa"/>
          </w:tcPr>
          <w:p w14:paraId="4E8A79FB" w14:textId="77777777" w:rsidR="00562EE4" w:rsidRPr="00A27CF5" w:rsidRDefault="00562EE4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Examen individual</w:t>
            </w:r>
          </w:p>
        </w:tc>
        <w:tc>
          <w:tcPr>
            <w:tcW w:w="1612" w:type="dxa"/>
          </w:tcPr>
          <w:p w14:paraId="317664C1" w14:textId="5EFB5E11" w:rsidR="00562EE4" w:rsidRPr="00A27CF5" w:rsidRDefault="00533F60" w:rsidP="00533F60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25</w:t>
            </w:r>
          </w:p>
        </w:tc>
      </w:tr>
      <w:tr w:rsidR="00562EE4" w:rsidRPr="00A27CF5" w14:paraId="38474ECE" w14:textId="77777777" w:rsidTr="00E467C4">
        <w:tc>
          <w:tcPr>
            <w:tcW w:w="7455" w:type="dxa"/>
          </w:tcPr>
          <w:p w14:paraId="075BAC32" w14:textId="77777777" w:rsidR="00562EE4" w:rsidRPr="00A27CF5" w:rsidRDefault="00562EE4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Evaluación de casos o ejercicios, individuales o colectivos</w:t>
            </w:r>
          </w:p>
        </w:tc>
        <w:tc>
          <w:tcPr>
            <w:tcW w:w="1612" w:type="dxa"/>
          </w:tcPr>
          <w:p w14:paraId="62E9A40C" w14:textId="2943E9BD" w:rsidR="00562EE4" w:rsidRPr="00A27CF5" w:rsidRDefault="00533F60" w:rsidP="00533F60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20</w:t>
            </w:r>
          </w:p>
        </w:tc>
      </w:tr>
      <w:tr w:rsidR="00562EE4" w:rsidRPr="00A27CF5" w14:paraId="7C0C5E5B" w14:textId="77777777" w:rsidTr="00E467C4">
        <w:tc>
          <w:tcPr>
            <w:tcW w:w="7455" w:type="dxa"/>
          </w:tcPr>
          <w:p w14:paraId="22A704A3" w14:textId="77777777" w:rsidR="00562EE4" w:rsidRPr="00A27CF5" w:rsidRDefault="00562EE4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Autoevaluación y coevaluación</w:t>
            </w:r>
          </w:p>
        </w:tc>
        <w:tc>
          <w:tcPr>
            <w:tcW w:w="1612" w:type="dxa"/>
          </w:tcPr>
          <w:p w14:paraId="7C69A5D9" w14:textId="2E0475C7" w:rsidR="00562EE4" w:rsidRPr="00A27CF5" w:rsidRDefault="00562EE4" w:rsidP="00533F60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0</w:t>
            </w:r>
          </w:p>
        </w:tc>
      </w:tr>
      <w:tr w:rsidR="00562EE4" w:rsidRPr="00A27CF5" w14:paraId="1023DB78" w14:textId="77777777" w:rsidTr="00E467C4">
        <w:tc>
          <w:tcPr>
            <w:tcW w:w="7455" w:type="dxa"/>
          </w:tcPr>
          <w:p w14:paraId="018CB1E3" w14:textId="77777777" w:rsidR="00562EE4" w:rsidRPr="00A27CF5" w:rsidRDefault="00562EE4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Presentación oral pública</w:t>
            </w:r>
          </w:p>
        </w:tc>
        <w:tc>
          <w:tcPr>
            <w:tcW w:w="1612" w:type="dxa"/>
          </w:tcPr>
          <w:p w14:paraId="0D910971" w14:textId="3958FD59" w:rsidR="00562EE4" w:rsidRPr="00A27CF5" w:rsidRDefault="00562EE4" w:rsidP="00533F60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5</w:t>
            </w:r>
          </w:p>
        </w:tc>
      </w:tr>
    </w:tbl>
    <w:p w14:paraId="27421AF9" w14:textId="77777777" w:rsidR="00CD273B" w:rsidRDefault="00CD273B" w:rsidP="00CD273B">
      <w:pPr>
        <w:pStyle w:val="xmsonormal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CD273B" w:rsidRPr="00581C04" w14:paraId="71A943AE" w14:textId="77777777" w:rsidTr="00CD273B">
        <w:tc>
          <w:tcPr>
            <w:tcW w:w="9039" w:type="dxa"/>
            <w:tcBorders>
              <w:bottom w:val="single" w:sz="4" w:space="0" w:color="auto"/>
            </w:tcBorders>
            <w:shd w:val="clear" w:color="auto" w:fill="2F5496"/>
          </w:tcPr>
          <w:p w14:paraId="2E11885E" w14:textId="77777777" w:rsidR="00CD273B" w:rsidRPr="00581C04" w:rsidRDefault="00CD273B" w:rsidP="00510258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Calificaciones</w:t>
            </w:r>
          </w:p>
        </w:tc>
      </w:tr>
      <w:tr w:rsidR="00CD273B" w:rsidRPr="00242033" w14:paraId="739263F0" w14:textId="77777777" w:rsidTr="00CD273B">
        <w:tc>
          <w:tcPr>
            <w:tcW w:w="9039" w:type="dxa"/>
            <w:tcBorders>
              <w:bottom w:val="single" w:sz="4" w:space="0" w:color="auto"/>
            </w:tcBorders>
            <w:shd w:val="clear" w:color="auto" w:fill="FFFFFF"/>
          </w:tcPr>
          <w:p w14:paraId="059659A2" w14:textId="77777777" w:rsidR="00CD273B" w:rsidRDefault="00CD273B" w:rsidP="00CD273B">
            <w:pPr>
              <w:pStyle w:val="xmsonormal"/>
            </w:pPr>
            <w:r>
              <w:t>Los criterios de evaluación de la asignatura se rigen por la siguiente normativa:</w:t>
            </w:r>
          </w:p>
          <w:p w14:paraId="73F95339" w14:textId="77777777" w:rsidR="00CD273B" w:rsidRDefault="00CD273B" w:rsidP="00CD273B">
            <w:pPr>
              <w:pStyle w:val="xmsonormal"/>
            </w:pPr>
            <w:r>
              <w:t> </w:t>
            </w:r>
          </w:p>
          <w:p w14:paraId="3EFA9477" w14:textId="77777777" w:rsidR="00CD273B" w:rsidRDefault="00CD273B" w:rsidP="00CD273B">
            <w:pPr>
              <w:pStyle w:val="xmsonormal"/>
            </w:pPr>
            <w:r>
              <w:t>1.Todos los alumnos deben de cumplir con el 100% de asistencia en los días fijados para esta asignatura. Cualquier ausencia deberá ser justificada.</w:t>
            </w:r>
          </w:p>
          <w:p w14:paraId="2E1E5C4B" w14:textId="77777777" w:rsidR="00CD273B" w:rsidRDefault="00CD273B" w:rsidP="00CD273B">
            <w:pPr>
              <w:pStyle w:val="xmsonormal"/>
            </w:pPr>
            <w:r>
              <w:t>2. La nota final se corresponde a la suma de las actividades de evaluación, criterios de evaluación y peso descritos en el apartado Evaluación y Criterios de Calificación.</w:t>
            </w:r>
          </w:p>
          <w:p w14:paraId="5DC77286" w14:textId="77777777" w:rsidR="00CD273B" w:rsidRDefault="00CD273B" w:rsidP="00CD273B">
            <w:pPr>
              <w:pStyle w:val="xmsonormal"/>
            </w:pPr>
            <w:r>
              <w:t>3. Se tienen que entregar los trabajos, individuales y en grupo, en el tiempo y la forma prevista por el profesor de la asignatura.</w:t>
            </w:r>
          </w:p>
          <w:p w14:paraId="4781713F" w14:textId="77777777" w:rsidR="00CD273B" w:rsidRDefault="00CD273B" w:rsidP="00CD273B">
            <w:pPr>
              <w:pStyle w:val="xmsonormal"/>
            </w:pPr>
            <w:r>
              <w:t xml:space="preserve">4. Una nota final por debajo de 5 implica la realización de una prueba extraordinaria. La nota final en este examen no podrá ser superior a la </w:t>
            </w:r>
            <w:r>
              <w:rPr>
                <w:color w:val="000000"/>
                <w:sz w:val="24"/>
                <w:szCs w:val="24"/>
              </w:rPr>
              <w:t>mediana de los aprobados en convocatoria ordinaria</w:t>
            </w:r>
            <w:r>
              <w:t>.</w:t>
            </w:r>
          </w:p>
          <w:p w14:paraId="4BE24D4F" w14:textId="77777777" w:rsidR="00CD273B" w:rsidRDefault="00CD273B" w:rsidP="00CD273B">
            <w:pPr>
              <w:pStyle w:val="xmsonormal"/>
            </w:pPr>
            <w:r>
              <w:t> </w:t>
            </w:r>
          </w:p>
          <w:p w14:paraId="43BCBE38" w14:textId="77777777" w:rsidR="00CD273B" w:rsidRDefault="00CD273B" w:rsidP="00CD273B">
            <w:pPr>
              <w:pStyle w:val="xmsonormal"/>
            </w:pPr>
            <w:r>
              <w:rPr>
                <w:b/>
                <w:bCs/>
              </w:rPr>
              <w:t>Criterios de evaluación para aplicar a la segunda matrícula</w:t>
            </w:r>
          </w:p>
          <w:p w14:paraId="3ADA411D" w14:textId="77777777" w:rsidR="00CD273B" w:rsidRDefault="00CD273B" w:rsidP="00CD273B">
            <w:pPr>
              <w:pStyle w:val="xmsonormal"/>
            </w:pPr>
            <w:r>
              <w:t>El alumno matriculado en la asignatura por segundo año deberá de cumplir con las tareas individuales y de grupo fijadas por el profesor de la asignatura. Se mantendrán los mismos criterios de evaluación expresados en el apartado Evaluación y Criterios de Calificación.  </w:t>
            </w:r>
          </w:p>
          <w:p w14:paraId="6200B60C" w14:textId="77777777" w:rsidR="00CD273B" w:rsidRDefault="00CD273B" w:rsidP="00CD273B">
            <w:pPr>
              <w:pStyle w:val="xmsonormal"/>
            </w:pPr>
            <w:r>
              <w:t> </w:t>
            </w:r>
          </w:p>
          <w:p w14:paraId="5054D342" w14:textId="77777777" w:rsidR="00CD273B" w:rsidRPr="00CD273B" w:rsidRDefault="00CD273B" w:rsidP="00CD273B">
            <w:pPr>
              <w:pStyle w:val="xmsonormal"/>
            </w:pPr>
            <w:r>
              <w:t xml:space="preserve">Para aquellas circunstancias no previstas en esta </w:t>
            </w:r>
            <w:proofErr w:type="spellStart"/>
            <w:r>
              <w:t>Guia</w:t>
            </w:r>
            <w:proofErr w:type="spellEnd"/>
            <w:r>
              <w:t xml:space="preserve"> Docente, se aplicará el Reglamento de Advantere School of Management y el Reglamento general de Comillas.</w:t>
            </w:r>
          </w:p>
          <w:p w14:paraId="61397034" w14:textId="77777777" w:rsidR="00CD273B" w:rsidRPr="00242033" w:rsidRDefault="00CD273B" w:rsidP="00510258">
            <w:pPr>
              <w:rPr>
                <w:rFonts w:ascii="Verdana" w:hAnsi="Verdana" w:cs="CenturyGothic,Bold"/>
                <w:sz w:val="20"/>
                <w:szCs w:val="20"/>
              </w:rPr>
            </w:pPr>
          </w:p>
        </w:tc>
      </w:tr>
    </w:tbl>
    <w:p w14:paraId="5210E15A" w14:textId="77777777" w:rsidR="00CD273B" w:rsidRDefault="00CD273B" w:rsidP="00CD273B">
      <w:pPr>
        <w:pStyle w:val="Ttulo"/>
        <w:jc w:val="left"/>
      </w:pPr>
    </w:p>
    <w:p w14:paraId="6CA21A93" w14:textId="77777777" w:rsidR="009C1E99" w:rsidRPr="00581C04" w:rsidRDefault="009C1E99" w:rsidP="00581C04">
      <w:pPr>
        <w:pStyle w:val="Ttulo"/>
      </w:pPr>
      <w:r w:rsidRPr="00581C04">
        <w:t>BIBLIOGRAFÍA Y RECURSOS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214680" w:rsidRPr="00C9460E" w14:paraId="0793EA2B" w14:textId="77777777" w:rsidTr="00C9460E">
        <w:tc>
          <w:tcPr>
            <w:tcW w:w="8978" w:type="dxa"/>
            <w:tcBorders>
              <w:bottom w:val="single" w:sz="4" w:space="0" w:color="auto"/>
            </w:tcBorders>
            <w:shd w:val="clear" w:color="auto" w:fill="2F5496"/>
          </w:tcPr>
          <w:p w14:paraId="21E27449" w14:textId="77777777" w:rsidR="00AB3668" w:rsidRPr="00C9460E" w:rsidRDefault="00AB3668" w:rsidP="00EE38C2">
            <w:pPr>
              <w:autoSpaceDE w:val="0"/>
              <w:autoSpaceDN w:val="0"/>
              <w:adjustRightInd w:val="0"/>
              <w:rPr>
                <w:rFonts w:ascii="Verdana" w:hAnsi="Verdana" w:cs="FuturaStd-Bold"/>
                <w:b/>
                <w:bCs/>
                <w:color w:val="FFFFFF"/>
                <w:sz w:val="20"/>
                <w:szCs w:val="20"/>
              </w:rPr>
            </w:pPr>
            <w:r w:rsidRPr="00C9460E">
              <w:rPr>
                <w:rFonts w:ascii="Verdana" w:hAnsi="Verdana" w:cs="CenturyGothic,Bold"/>
                <w:b/>
                <w:bCs/>
                <w:color w:val="FFFFFF"/>
                <w:sz w:val="20"/>
                <w:szCs w:val="20"/>
              </w:rPr>
              <w:t>Bibliografía Básica</w:t>
            </w:r>
          </w:p>
        </w:tc>
      </w:tr>
      <w:tr w:rsidR="00AB3668" w:rsidRPr="00547C66" w14:paraId="5E3DA48C" w14:textId="77777777" w:rsidTr="00E522A4">
        <w:tc>
          <w:tcPr>
            <w:tcW w:w="8978" w:type="dxa"/>
            <w:tcBorders>
              <w:bottom w:val="single" w:sz="4" w:space="0" w:color="auto"/>
            </w:tcBorders>
          </w:tcPr>
          <w:p w14:paraId="1174B79B" w14:textId="77777777" w:rsidR="00B97AA3" w:rsidRPr="00F54D2A" w:rsidRDefault="00B97AA3" w:rsidP="00E960FA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</w:pPr>
          </w:p>
          <w:p w14:paraId="69B498BB" w14:textId="77777777" w:rsidR="00533F60" w:rsidRPr="00533F60" w:rsidRDefault="00533F60" w:rsidP="00533F60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</w:pPr>
            <w:r w:rsidRPr="00533F60"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  <w:t>Chopra, S. “Supply chain management: Strategy, planning, and operation”. 8th ed. Boston, MA: Pearson, 2021.</w:t>
            </w:r>
          </w:p>
          <w:p w14:paraId="5054354B" w14:textId="77777777" w:rsidR="00533F60" w:rsidRPr="00533F60" w:rsidRDefault="00533F60" w:rsidP="00533F60">
            <w:pPr>
              <w:autoSpaceDE w:val="0"/>
              <w:autoSpaceDN w:val="0"/>
              <w:adjustRightInd w:val="0"/>
              <w:rPr>
                <w:rFonts w:ascii="Verdana" w:hAnsi="Verdana" w:cs="FuturaStd-Bold"/>
                <w:b/>
                <w:color w:val="003000"/>
                <w:sz w:val="20"/>
                <w:szCs w:val="20"/>
                <w:lang w:val="en-US"/>
              </w:rPr>
            </w:pPr>
          </w:p>
          <w:p w14:paraId="498D65A6" w14:textId="77777777" w:rsidR="00533F60" w:rsidRPr="00533F60" w:rsidRDefault="00533F60" w:rsidP="00533F60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</w:pPr>
            <w:r w:rsidRPr="00533F60"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  <w:t xml:space="preserve">Heizer, J.; Render, B.; Munson, Ch.; “Operations management: Sustainability and Supply Chain Management”.12 </w:t>
            </w:r>
            <w:proofErr w:type="spellStart"/>
            <w:r w:rsidRPr="00533F60"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  <w:t>th</w:t>
            </w:r>
            <w:proofErr w:type="spellEnd"/>
            <w:r w:rsidRPr="00533F60"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  <w:t xml:space="preserve"> ed. Pearson, 2 017</w:t>
            </w:r>
          </w:p>
          <w:p w14:paraId="50815E41" w14:textId="77777777" w:rsidR="00533F60" w:rsidRPr="00533F60" w:rsidRDefault="00533F60" w:rsidP="00533F60">
            <w:pPr>
              <w:autoSpaceDE w:val="0"/>
              <w:autoSpaceDN w:val="0"/>
              <w:adjustRightInd w:val="0"/>
              <w:rPr>
                <w:rFonts w:ascii="Verdana" w:hAnsi="Verdana" w:cs="FuturaStd-Bold"/>
                <w:b/>
                <w:color w:val="003000"/>
                <w:sz w:val="20"/>
                <w:szCs w:val="20"/>
                <w:lang w:val="en-US"/>
              </w:rPr>
            </w:pPr>
          </w:p>
          <w:p w14:paraId="74222DA2" w14:textId="0E09D25C" w:rsidR="00AB3668" w:rsidRPr="00F54D2A" w:rsidRDefault="00533F60" w:rsidP="00533F60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</w:pPr>
            <w:r w:rsidRPr="002E344D"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Leporati, M; Martul, L.; Morales-Contreras,. </w:t>
            </w:r>
            <w:r w:rsidRPr="00533F60"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  <w:t xml:space="preserve">"Global supply chain: An integrative view". Thompson </w:t>
            </w:r>
            <w:proofErr w:type="spellStart"/>
            <w:r w:rsidRPr="00533F60"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  <w:t>Retuers</w:t>
            </w:r>
            <w:proofErr w:type="spellEnd"/>
            <w:r w:rsidRPr="00533F60"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  <w:t xml:space="preserve"> Aranzadi, 2021. ISBN 978-84- 1345-903-5</w:t>
            </w:r>
          </w:p>
        </w:tc>
      </w:tr>
    </w:tbl>
    <w:p w14:paraId="7DDE8312" w14:textId="77777777" w:rsidR="00317D75" w:rsidRPr="00F54D2A" w:rsidRDefault="00317D75">
      <w:pPr>
        <w:rPr>
          <w:rFonts w:ascii="Verdana" w:hAnsi="Verdana"/>
          <w:sz w:val="20"/>
          <w:szCs w:val="20"/>
          <w:lang w:val="en-US"/>
        </w:rPr>
      </w:pPr>
    </w:p>
    <w:sectPr w:rsidR="00317D75" w:rsidRPr="00F54D2A" w:rsidSect="004438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5138E" w14:textId="77777777" w:rsidR="00D800BE" w:rsidRDefault="00D800BE">
      <w:r>
        <w:separator/>
      </w:r>
    </w:p>
  </w:endnote>
  <w:endnote w:type="continuationSeparator" w:id="0">
    <w:p w14:paraId="0272814E" w14:textId="77777777" w:rsidR="00D800BE" w:rsidRDefault="00D8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ECB3" w14:textId="77777777" w:rsidR="00537746" w:rsidRDefault="00537746" w:rsidP="00BE14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8C5A2E" w14:textId="77777777" w:rsidR="00537746" w:rsidRDefault="00537746" w:rsidP="00537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B69C" w14:textId="77777777" w:rsidR="00537746" w:rsidRDefault="00537746" w:rsidP="00BE14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773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D655032" w14:textId="77777777" w:rsidR="00537746" w:rsidRDefault="00537746" w:rsidP="0053774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7A6A" w14:textId="77777777" w:rsidR="008E2C5E" w:rsidRDefault="008E2C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47AA" w14:textId="77777777" w:rsidR="00D800BE" w:rsidRDefault="00D800BE">
      <w:r>
        <w:separator/>
      </w:r>
    </w:p>
  </w:footnote>
  <w:footnote w:type="continuationSeparator" w:id="0">
    <w:p w14:paraId="5BDA64B6" w14:textId="77777777" w:rsidR="00D800BE" w:rsidRDefault="00D8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28E8" w14:textId="77777777" w:rsidR="008E2C5E" w:rsidRDefault="008E2C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26CB" w14:textId="1CAF4BCF" w:rsidR="00F222DC" w:rsidRDefault="008E2C5E">
    <w:pPr>
      <w:pStyle w:val="Encabezado"/>
    </w:pPr>
    <w:r w:rsidRPr="00F9610F">
      <w:rPr>
        <w:rFonts w:ascii="FuturaStd-Bold" w:hAnsi="FuturaStd-Bold" w:cs="FuturaStd-Bold"/>
        <w:b/>
        <w:bCs/>
        <w:noProof/>
        <w:color w:val="003000"/>
      </w:rPr>
      <w:fldChar w:fldCharType="begin"/>
    </w:r>
    <w:r w:rsidRPr="00F9610F">
      <w:rPr>
        <w:rFonts w:ascii="FuturaStd-Bold" w:hAnsi="FuturaStd-Bold" w:cs="FuturaStd-Bold"/>
        <w:b/>
        <w:bCs/>
        <w:noProof/>
        <w:color w:val="003000"/>
      </w:rPr>
      <w:instrText xml:space="preserve"> INCLUDEPICTURE "C:\\Users\\Katherine Smith\\AppData\\Local\\Packages\\Microsoft.Windows.Photos_8wekyb3d8bbwe\\TempState\\ShareServiceTempFolder\\Picture3.jpeg" \* MERGEFORMATINET </w:instrText>
    </w:r>
    <w:r w:rsidRPr="00F9610F"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E55E69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E55E69">
      <w:rPr>
        <w:rFonts w:ascii="FuturaStd-Bold" w:hAnsi="FuturaStd-Bold" w:cs="FuturaStd-Bold"/>
        <w:b/>
        <w:bCs/>
        <w:noProof/>
        <w:color w:val="003000"/>
      </w:rPr>
      <w:instrText xml:space="preserve"> INCLUDEPICTURE  "C:\\Users\\Katherine Smith\\AppData\\Local\\Packages\\Microsoft.Windows.Photos_8wekyb3d8bbwe\\TempState\\ShareServiceTempFolder\\Picture3.jpeg" \* MERGEFORMATINET </w:instrText>
    </w:r>
    <w:r w:rsidR="00E55E69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"C:\\Users\\Robert Antonides\\Katherine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"C:\\Users\\Robert Antonides\\Katherine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"C:\\Users\\Robert Antonides\\Katherine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A640DA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A640DA"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 w:rsidR="00A640DA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AC03C5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AC03C5"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 w:rsidR="00AC03C5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2E344D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2E344D">
      <w:rPr>
        <w:rFonts w:ascii="FuturaStd-Bold" w:hAnsi="FuturaStd-Bold" w:cs="FuturaStd-Bold"/>
        <w:b/>
        <w:bCs/>
        <w:noProof/>
        <w:color w:val="003000"/>
      </w:rPr>
      <w:instrText xml:space="preserve"> </w:instrText>
    </w:r>
    <w:r w:rsidR="002E344D">
      <w:rPr>
        <w:rFonts w:ascii="FuturaStd-Bold" w:hAnsi="FuturaStd-Bold" w:cs="FuturaStd-Bold"/>
        <w:b/>
        <w:bCs/>
        <w:noProof/>
        <w:color w:val="003000"/>
      </w:rPr>
      <w:instrText>INCLUDEPICTURE  "C:\\..\\..\\..\\..\\Katherine Smith\\AppData\\Local\\Packages\\Microsoft.Windows.Photos_8wekyb3d8bbwe\\TempState\\ShareServiceTempFolder\\Picture3.jpeg" \* MERGEFORMATINET</w:instrText>
    </w:r>
    <w:r w:rsidR="002E344D">
      <w:rPr>
        <w:rFonts w:ascii="FuturaStd-Bold" w:hAnsi="FuturaStd-Bold" w:cs="FuturaStd-Bold"/>
        <w:b/>
        <w:bCs/>
        <w:noProof/>
        <w:color w:val="003000"/>
      </w:rPr>
      <w:instrText xml:space="preserve"> </w:instrText>
    </w:r>
    <w:r w:rsidR="002E344D"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2E344D">
      <w:rPr>
        <w:rFonts w:ascii="FuturaStd-Bold" w:hAnsi="FuturaStd-Bold" w:cs="FuturaStd-Bold"/>
        <w:b/>
        <w:bCs/>
        <w:noProof/>
        <w:color w:val="003000"/>
      </w:rPr>
      <w:pict w14:anchorId="74C2B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14pt;height:48pt;mso-width-percent:0;mso-height-percent:0;mso-width-percent:0;mso-height-percent:0">
          <v:imagedata r:id="rId1" r:href="rId2"/>
        </v:shape>
      </w:pict>
    </w:r>
    <w:r w:rsidR="002E344D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AC03C5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A640DA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E55E69">
      <w:rPr>
        <w:rFonts w:ascii="FuturaStd-Bold" w:hAnsi="FuturaStd-Bold" w:cs="FuturaStd-Bold"/>
        <w:b/>
        <w:bCs/>
        <w:noProof/>
        <w:color w:val="003000"/>
      </w:rPr>
      <w:fldChar w:fldCharType="end"/>
    </w:r>
    <w:r w:rsidRPr="00F9610F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t xml:space="preserve">   </w:t>
    </w:r>
    <w:r w:rsidR="00B36435">
      <w:rPr>
        <w:rFonts w:ascii="FuturaStd-Bold" w:hAnsi="FuturaStd-Bold" w:cs="FuturaStd-Bold"/>
        <w:b/>
        <w:bCs/>
        <w:noProof/>
        <w:color w:val="003000"/>
      </w:rPr>
      <w:drawing>
        <wp:inline distT="0" distB="0" distL="0" distR="0" wp14:anchorId="50487FA7" wp14:editId="5ACA86DD">
          <wp:extent cx="22225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ACAE" w14:textId="77777777" w:rsidR="008E2C5E" w:rsidRDefault="008E2C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EF0"/>
    <w:multiLevelType w:val="hybridMultilevel"/>
    <w:tmpl w:val="C6B6E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117A9"/>
    <w:multiLevelType w:val="hybridMultilevel"/>
    <w:tmpl w:val="E2C06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7761B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633809">
    <w:abstractNumId w:val="2"/>
  </w:num>
  <w:num w:numId="2" w16cid:durableId="1740246892">
    <w:abstractNumId w:val="1"/>
  </w:num>
  <w:num w:numId="3" w16cid:durableId="12471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89"/>
    <w:rsid w:val="00040E3F"/>
    <w:rsid w:val="00076136"/>
    <w:rsid w:val="00086553"/>
    <w:rsid w:val="000A179F"/>
    <w:rsid w:val="000C1B51"/>
    <w:rsid w:val="000C6038"/>
    <w:rsid w:val="00121B40"/>
    <w:rsid w:val="00155D68"/>
    <w:rsid w:val="001675E6"/>
    <w:rsid w:val="001765CB"/>
    <w:rsid w:val="00181172"/>
    <w:rsid w:val="00191227"/>
    <w:rsid w:val="00192804"/>
    <w:rsid w:val="001A0B90"/>
    <w:rsid w:val="001E227F"/>
    <w:rsid w:val="001F7BFF"/>
    <w:rsid w:val="00204277"/>
    <w:rsid w:val="00214680"/>
    <w:rsid w:val="0022492E"/>
    <w:rsid w:val="00241EB1"/>
    <w:rsid w:val="00242033"/>
    <w:rsid w:val="00243D69"/>
    <w:rsid w:val="00245039"/>
    <w:rsid w:val="00246878"/>
    <w:rsid w:val="002505D4"/>
    <w:rsid w:val="00272A3E"/>
    <w:rsid w:val="002745E1"/>
    <w:rsid w:val="002875BD"/>
    <w:rsid w:val="002968EB"/>
    <w:rsid w:val="002C36B9"/>
    <w:rsid w:val="002E344D"/>
    <w:rsid w:val="002F5DD6"/>
    <w:rsid w:val="003108EE"/>
    <w:rsid w:val="00317D75"/>
    <w:rsid w:val="00345C67"/>
    <w:rsid w:val="00347B67"/>
    <w:rsid w:val="00351BA0"/>
    <w:rsid w:val="00364D04"/>
    <w:rsid w:val="00374F4B"/>
    <w:rsid w:val="00394BFB"/>
    <w:rsid w:val="003D011D"/>
    <w:rsid w:val="003D106A"/>
    <w:rsid w:val="003E3379"/>
    <w:rsid w:val="00413E1D"/>
    <w:rsid w:val="00443847"/>
    <w:rsid w:val="004548B0"/>
    <w:rsid w:val="004574FF"/>
    <w:rsid w:val="004732B1"/>
    <w:rsid w:val="004915FC"/>
    <w:rsid w:val="004A060F"/>
    <w:rsid w:val="004C50E7"/>
    <w:rsid w:val="004D5C94"/>
    <w:rsid w:val="004D63F5"/>
    <w:rsid w:val="004E33E7"/>
    <w:rsid w:val="004E605A"/>
    <w:rsid w:val="004F3170"/>
    <w:rsid w:val="00510258"/>
    <w:rsid w:val="00533F60"/>
    <w:rsid w:val="00537746"/>
    <w:rsid w:val="00540FBE"/>
    <w:rsid w:val="00541A74"/>
    <w:rsid w:val="005439C8"/>
    <w:rsid w:val="0054571B"/>
    <w:rsid w:val="005462C4"/>
    <w:rsid w:val="00546AEC"/>
    <w:rsid w:val="00547C66"/>
    <w:rsid w:val="00560AF3"/>
    <w:rsid w:val="00562341"/>
    <w:rsid w:val="0056242A"/>
    <w:rsid w:val="00562EE4"/>
    <w:rsid w:val="00572A93"/>
    <w:rsid w:val="00581C04"/>
    <w:rsid w:val="00582955"/>
    <w:rsid w:val="00592939"/>
    <w:rsid w:val="0059467F"/>
    <w:rsid w:val="005A6306"/>
    <w:rsid w:val="005E2AD4"/>
    <w:rsid w:val="00606FC8"/>
    <w:rsid w:val="00607400"/>
    <w:rsid w:val="006311DD"/>
    <w:rsid w:val="006375A4"/>
    <w:rsid w:val="0064057D"/>
    <w:rsid w:val="00662B36"/>
    <w:rsid w:val="00663590"/>
    <w:rsid w:val="0068491A"/>
    <w:rsid w:val="00691FD0"/>
    <w:rsid w:val="00696219"/>
    <w:rsid w:val="006A3B38"/>
    <w:rsid w:val="006A3DBD"/>
    <w:rsid w:val="006A61CF"/>
    <w:rsid w:val="006C1D9F"/>
    <w:rsid w:val="006C2DD3"/>
    <w:rsid w:val="006D0B13"/>
    <w:rsid w:val="006E007E"/>
    <w:rsid w:val="006E787F"/>
    <w:rsid w:val="00720B98"/>
    <w:rsid w:val="00721825"/>
    <w:rsid w:val="0073244B"/>
    <w:rsid w:val="007359CA"/>
    <w:rsid w:val="007423F4"/>
    <w:rsid w:val="007449B6"/>
    <w:rsid w:val="007464B9"/>
    <w:rsid w:val="00795733"/>
    <w:rsid w:val="007A76EA"/>
    <w:rsid w:val="007C0577"/>
    <w:rsid w:val="007C6881"/>
    <w:rsid w:val="007D277E"/>
    <w:rsid w:val="0080702C"/>
    <w:rsid w:val="008519DB"/>
    <w:rsid w:val="00857A40"/>
    <w:rsid w:val="008730D1"/>
    <w:rsid w:val="00883957"/>
    <w:rsid w:val="008926F5"/>
    <w:rsid w:val="008B3DFD"/>
    <w:rsid w:val="008E2C5E"/>
    <w:rsid w:val="008E55AB"/>
    <w:rsid w:val="008F3595"/>
    <w:rsid w:val="00927CA4"/>
    <w:rsid w:val="00932C95"/>
    <w:rsid w:val="009934F2"/>
    <w:rsid w:val="009A3E78"/>
    <w:rsid w:val="009B4208"/>
    <w:rsid w:val="009B505F"/>
    <w:rsid w:val="009C1E99"/>
    <w:rsid w:val="009C2596"/>
    <w:rsid w:val="009C503E"/>
    <w:rsid w:val="009E6C7F"/>
    <w:rsid w:val="00A00F77"/>
    <w:rsid w:val="00A0287F"/>
    <w:rsid w:val="00A036C5"/>
    <w:rsid w:val="00A129A8"/>
    <w:rsid w:val="00A13961"/>
    <w:rsid w:val="00A16D42"/>
    <w:rsid w:val="00A20E6B"/>
    <w:rsid w:val="00A4769A"/>
    <w:rsid w:val="00A566B3"/>
    <w:rsid w:val="00A60861"/>
    <w:rsid w:val="00A61474"/>
    <w:rsid w:val="00A640DA"/>
    <w:rsid w:val="00A64759"/>
    <w:rsid w:val="00A907F8"/>
    <w:rsid w:val="00A976CF"/>
    <w:rsid w:val="00AA18AF"/>
    <w:rsid w:val="00AA2363"/>
    <w:rsid w:val="00AA7A27"/>
    <w:rsid w:val="00AB3668"/>
    <w:rsid w:val="00AC03C5"/>
    <w:rsid w:val="00AC768A"/>
    <w:rsid w:val="00AD2D89"/>
    <w:rsid w:val="00AD3296"/>
    <w:rsid w:val="00AE704C"/>
    <w:rsid w:val="00AF3A20"/>
    <w:rsid w:val="00AF6E80"/>
    <w:rsid w:val="00B2773B"/>
    <w:rsid w:val="00B32C98"/>
    <w:rsid w:val="00B33293"/>
    <w:rsid w:val="00B35A68"/>
    <w:rsid w:val="00B36435"/>
    <w:rsid w:val="00B46A58"/>
    <w:rsid w:val="00B72B14"/>
    <w:rsid w:val="00B77998"/>
    <w:rsid w:val="00B811B4"/>
    <w:rsid w:val="00B93F1F"/>
    <w:rsid w:val="00B97AA3"/>
    <w:rsid w:val="00BC0D3A"/>
    <w:rsid w:val="00BC5C6C"/>
    <w:rsid w:val="00BD02CB"/>
    <w:rsid w:val="00BE14DE"/>
    <w:rsid w:val="00BE27FF"/>
    <w:rsid w:val="00BF50BE"/>
    <w:rsid w:val="00C0395F"/>
    <w:rsid w:val="00C25A76"/>
    <w:rsid w:val="00C37D2E"/>
    <w:rsid w:val="00C50A8E"/>
    <w:rsid w:val="00C53F90"/>
    <w:rsid w:val="00C55460"/>
    <w:rsid w:val="00C61575"/>
    <w:rsid w:val="00C70CE1"/>
    <w:rsid w:val="00C762EF"/>
    <w:rsid w:val="00C854B4"/>
    <w:rsid w:val="00C9460E"/>
    <w:rsid w:val="00CA2D89"/>
    <w:rsid w:val="00CB0268"/>
    <w:rsid w:val="00CC0D24"/>
    <w:rsid w:val="00CD273B"/>
    <w:rsid w:val="00CD3A0A"/>
    <w:rsid w:val="00CE2705"/>
    <w:rsid w:val="00CF7765"/>
    <w:rsid w:val="00D403D1"/>
    <w:rsid w:val="00D4158D"/>
    <w:rsid w:val="00D800BE"/>
    <w:rsid w:val="00D82441"/>
    <w:rsid w:val="00D92222"/>
    <w:rsid w:val="00DB0461"/>
    <w:rsid w:val="00DB2F1A"/>
    <w:rsid w:val="00DB39D7"/>
    <w:rsid w:val="00DE03F6"/>
    <w:rsid w:val="00DE28CF"/>
    <w:rsid w:val="00E17F36"/>
    <w:rsid w:val="00E27DF0"/>
    <w:rsid w:val="00E32465"/>
    <w:rsid w:val="00E467C4"/>
    <w:rsid w:val="00E522A4"/>
    <w:rsid w:val="00E5298B"/>
    <w:rsid w:val="00E55E69"/>
    <w:rsid w:val="00E64E25"/>
    <w:rsid w:val="00E667C0"/>
    <w:rsid w:val="00E960FA"/>
    <w:rsid w:val="00EB060D"/>
    <w:rsid w:val="00EB744D"/>
    <w:rsid w:val="00EE38C2"/>
    <w:rsid w:val="00F04C2A"/>
    <w:rsid w:val="00F16EAD"/>
    <w:rsid w:val="00F222DC"/>
    <w:rsid w:val="00F54D2A"/>
    <w:rsid w:val="00F6781A"/>
    <w:rsid w:val="00F772AC"/>
    <w:rsid w:val="00F87362"/>
    <w:rsid w:val="00F978D5"/>
    <w:rsid w:val="00FA7FA0"/>
    <w:rsid w:val="00FD27ED"/>
    <w:rsid w:val="00FF4622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F12FF"/>
  <w15:chartTrackingRefBased/>
  <w15:docId w15:val="{A62A972E-1E03-4202-83D1-94CF1A5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3B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2">
    <w:name w:val="Estilo2"/>
    <w:rsid w:val="00AA18AF"/>
    <w:pPr>
      <w:numPr>
        <w:numId w:val="1"/>
      </w:numPr>
    </w:pPr>
  </w:style>
  <w:style w:type="table" w:styleId="Tablaconcuadrcula">
    <w:name w:val="Table Grid"/>
    <w:basedOn w:val="Tablanormal"/>
    <w:rsid w:val="0031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B744D"/>
    <w:pPr>
      <w:spacing w:before="100" w:beforeAutospacing="1" w:after="100" w:afterAutospacing="1"/>
    </w:pPr>
  </w:style>
  <w:style w:type="paragraph" w:styleId="Textoindependiente2">
    <w:name w:val="Body Text 2"/>
    <w:basedOn w:val="Normal"/>
    <w:rsid w:val="00EB744D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60A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6405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05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7746"/>
  </w:style>
  <w:style w:type="character" w:styleId="Refdecomentario">
    <w:name w:val="annotation reference"/>
    <w:rsid w:val="005929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29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92939"/>
  </w:style>
  <w:style w:type="paragraph" w:styleId="Asuntodelcomentario">
    <w:name w:val="annotation subject"/>
    <w:basedOn w:val="Textocomentario"/>
    <w:next w:val="Textocomentario"/>
    <w:link w:val="AsuntodelcomentarioCar"/>
    <w:rsid w:val="00592939"/>
    <w:rPr>
      <w:b/>
      <w:bCs/>
    </w:rPr>
  </w:style>
  <w:style w:type="character" w:customStyle="1" w:styleId="AsuntodelcomentarioCar">
    <w:name w:val="Asunto del comentario Car"/>
    <w:link w:val="Asuntodelcomentario"/>
    <w:rsid w:val="00592939"/>
    <w:rPr>
      <w:b/>
      <w:bCs/>
    </w:rPr>
  </w:style>
  <w:style w:type="paragraph" w:styleId="Textodeglobo">
    <w:name w:val="Balloon Text"/>
    <w:basedOn w:val="Normal"/>
    <w:link w:val="TextodegloboCar"/>
    <w:rsid w:val="005929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929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581C04"/>
    <w:pPr>
      <w:spacing w:before="240" w:after="120"/>
      <w:jc w:val="center"/>
      <w:outlineLvl w:val="0"/>
    </w:pPr>
    <w:rPr>
      <w:rFonts w:ascii="Calibri Light" w:hAnsi="Calibri Light"/>
      <w:b/>
      <w:bCs/>
      <w:color w:val="2F5496"/>
      <w:kern w:val="28"/>
    </w:rPr>
  </w:style>
  <w:style w:type="character" w:customStyle="1" w:styleId="TtuloCar">
    <w:name w:val="Título Car"/>
    <w:link w:val="Ttulo"/>
    <w:rsid w:val="00581C04"/>
    <w:rPr>
      <w:rFonts w:ascii="Calibri Light" w:eastAsia="Times New Roman" w:hAnsi="Calibri Light" w:cs="Times New Roman"/>
      <w:b/>
      <w:bCs/>
      <w:color w:val="2F5496"/>
      <w:kern w:val="28"/>
      <w:sz w:val="24"/>
      <w:szCs w:val="24"/>
    </w:rPr>
  </w:style>
  <w:style w:type="character" w:styleId="Hipervnculo">
    <w:name w:val="Hyperlink"/>
    <w:uiPriority w:val="99"/>
    <w:unhideWhenUsed/>
    <w:rsid w:val="00B7799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B060D"/>
    <w:pPr>
      <w:widowControl w:val="0"/>
      <w:autoSpaceDE w:val="0"/>
      <w:autoSpaceDN w:val="0"/>
      <w:ind w:left="127"/>
    </w:pPr>
    <w:rPr>
      <w:rFonts w:ascii="Segoe UI" w:eastAsia="Segoe UI" w:hAnsi="Segoe UI" w:cs="Segoe U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CD273B"/>
    <w:rPr>
      <w:rFonts w:ascii="Calibri" w:eastAsia="Calibri" w:hAnsi="Calibri" w:cs="Calibri"/>
      <w:sz w:val="22"/>
      <w:szCs w:val="22"/>
    </w:rPr>
  </w:style>
  <w:style w:type="character" w:styleId="Hipervnculovisitado">
    <w:name w:val="FollowedHyperlink"/>
    <w:basedOn w:val="Fuentedeprrafopredeter"/>
    <w:rsid w:val="00663590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3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s.griddo.comillas.edu/memoria-verificacion-mim-advanter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..\..\..\..\Katherine%20Smith\AppData\Local\Packages\Microsoft.Windows.Photos_8wekyb3d8bbwe\TempState\ShareServiceTempFolder\Picture3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372937E829B647AF102F2A5F09D121" ma:contentTypeVersion="17" ma:contentTypeDescription="Crear nuevo documento." ma:contentTypeScope="" ma:versionID="8a0236ff4223cc54c4f1fc25f50e0111">
  <xsd:schema xmlns:xsd="http://www.w3.org/2001/XMLSchema" xmlns:xs="http://www.w3.org/2001/XMLSchema" xmlns:p="http://schemas.microsoft.com/office/2006/metadata/properties" xmlns:ns2="32dcfd58-d72a-4058-ad93-4fd0b6ada948" xmlns:ns3="d06e0c61-3369-4e74-9917-e5c71365d5c9" targetNamespace="http://schemas.microsoft.com/office/2006/metadata/properties" ma:root="true" ma:fieldsID="152b251897e308ec960d962f27dd82cb" ns2:_="" ns3:_="">
    <xsd:import namespace="32dcfd58-d72a-4058-ad93-4fd0b6ada948"/>
    <xsd:import namespace="d06e0c61-3369-4e74-9917-e5c71365d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d58-d72a-4058-ad93-4fd0b6ada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6b5d6cb-00b8-4319-89f4-552cad6aa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stado" ma:index="23" nillable="true" ma:displayName="Estado" ma:format="Dropdown" ma:internalName="Estado">
      <xsd:simpleType>
        <xsd:restriction base="dms:Choice">
          <xsd:enumeration value="En progreso"/>
          <xsd:enumeration value="Revision"/>
          <xsd:enumeration value="Termin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e0c61-3369-4e74-9917-e5c71365d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e850e63-2312-4664-b3fb-4a14892fea8b}" ma:internalName="TaxCatchAll" ma:showField="CatchAllData" ma:web="d06e0c61-3369-4e74-9917-e5c71365d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cfd58-d72a-4058-ad93-4fd0b6ada948">
      <Terms xmlns="http://schemas.microsoft.com/office/infopath/2007/PartnerControls"/>
    </lcf76f155ced4ddcb4097134ff3c332f>
    <Estado xmlns="32dcfd58-d72a-4058-ad93-4fd0b6ada948" xsi:nil="true"/>
    <TaxCatchAll xmlns="d06e0c61-3369-4e74-9917-e5c71365d5c9" xsi:nil="true"/>
  </documentManagement>
</p:properties>
</file>

<file path=customXml/itemProps1.xml><?xml version="1.0" encoding="utf-8"?>
<ds:datastoreItem xmlns:ds="http://schemas.openxmlformats.org/officeDocument/2006/customXml" ds:itemID="{CA9C0D6F-93F4-4FC5-B600-008E8F9AF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cfd58-d72a-4058-ad93-4fd0b6ada948"/>
    <ds:schemaRef ds:uri="d06e0c61-3369-4e74-9917-e5c71365d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A4F32-08FC-414D-BAA4-92656A9C8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50DCDC-4CB7-4850-88B1-B8B791494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3FF55-8274-42CD-9A2E-8EA607ACD756}">
  <ds:schemaRefs>
    <ds:schemaRef ds:uri="http://schemas.microsoft.com/office/2006/metadata/properties"/>
    <ds:schemaRef ds:uri="http://schemas.microsoft.com/office/infopath/2007/PartnerControls"/>
    <ds:schemaRef ds:uri="32dcfd58-d72a-4058-ad93-4fd0b6ada948"/>
    <ds:schemaRef ds:uri="d06e0c61-3369-4e74-9917-e5c71365d5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1619</Words>
  <Characters>9422</Characters>
  <Application>Microsoft Office Word</Application>
  <DocSecurity>0</DocSecurity>
  <Lines>78</Lines>
  <Paragraphs>22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FICHA TÉCNICA DE LA ASIGNATURA</vt:lpstr>
      <vt:lpstr>OBJETIVOS Y CONTENIDOS</vt:lpstr>
      <vt:lpstr>METODOLOGÍA DOCENTE</vt:lpstr>
      <vt:lpstr/>
      <vt:lpstr/>
      <vt:lpstr>EVALUACIÓN Y CRITERIOS DE CALIFICACIÓN</vt:lpstr>
      <vt:lpstr/>
      <vt:lpstr>BIBLIOGRAFÍA Y RECURSOS</vt:lpstr>
      <vt:lpstr/>
    </vt:vector>
  </TitlesOfParts>
  <Company/>
  <LinksUpToDate>false</LinksUpToDate>
  <CharactersWithSpaces>11019</CharactersWithSpaces>
  <SharedDoc>false</SharedDoc>
  <HLinks>
    <vt:vector size="6" baseType="variant"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https://acrobat.adobe.com/link/track?uri=urn:aaid:scds:US:9e538b0a-6ac8-3864-9d72-efa03d88a2a0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</dc:creator>
  <cp:keywords/>
  <dc:description/>
  <cp:lastModifiedBy>Teresa López-Rioboo Moreno</cp:lastModifiedBy>
  <cp:revision>7</cp:revision>
  <cp:lastPrinted>2009-06-02T12:16:00Z</cp:lastPrinted>
  <dcterms:created xsi:type="dcterms:W3CDTF">2025-06-04T09:10:00Z</dcterms:created>
  <dcterms:modified xsi:type="dcterms:W3CDTF">2025-08-28T07:21:00Z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0x010100BF372937E829B647AF102F2A5F09D121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2023-06-27T15:59:18Z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ebc4f4fe-da8b-41d8-bfc1-2b88f71fcec6</vt:lpwstr>
  </property>
  <property fmtid="{D5CDD505-2E9C-101B-9397-08002B2CF9AE}" pid="8" name="MSIP_Label_defa4170-0d19-0005-0004-bc88714345d2_ActionId">
    <vt:lpwstr>03f1acfb-2a89-46af-a5c1-4092e6bcc564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